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A7AC5" w14:textId="33671DB1" w:rsidR="00430FB8" w:rsidRPr="00B45972" w:rsidRDefault="009061BD">
      <w:pPr>
        <w:rPr>
          <w:rFonts w:ascii="標楷體" w:eastAsia="標楷體" w:hAnsi="標楷體"/>
          <w:b/>
          <w:sz w:val="40"/>
          <w:szCs w:val="36"/>
          <w:shd w:val="clear" w:color="auto" w:fill="FFFFFF"/>
        </w:rPr>
      </w:pPr>
      <w:bookmarkStart w:id="0" w:name="_GoBack"/>
      <w:r w:rsidRPr="00B45972">
        <w:rPr>
          <w:rFonts w:ascii="標楷體" w:eastAsia="標楷體" w:hAnsi="標楷體" w:hint="eastAsia"/>
          <w:b/>
          <w:sz w:val="40"/>
          <w:szCs w:val="36"/>
          <w:shd w:val="clear" w:color="auto" w:fill="FFFFFF"/>
        </w:rPr>
        <w:t>嘉義縣特殊教育學生鑑定及就學輔導會設置辦法修正草案總說明</w:t>
      </w:r>
    </w:p>
    <w:bookmarkEnd w:id="0"/>
    <w:p w14:paraId="1944CBA2" w14:textId="4CB5B86D" w:rsidR="009061BD" w:rsidRPr="00B45972" w:rsidRDefault="009061BD" w:rsidP="00A15660">
      <w:pPr>
        <w:pStyle w:val="a3"/>
        <w:snapToGrid w:val="0"/>
        <w:spacing w:line="460" w:lineRule="exact"/>
        <w:ind w:left="1" w:firstLineChars="202" w:firstLine="566"/>
        <w:rPr>
          <w:rFonts w:ascii="標楷體" w:eastAsia="標楷體" w:hAnsi="標楷體"/>
          <w:szCs w:val="28"/>
        </w:rPr>
      </w:pPr>
      <w:r w:rsidRPr="00B45972">
        <w:rPr>
          <w:rFonts w:ascii="標楷體" w:eastAsia="標楷體" w:hAnsi="標楷體" w:hint="eastAsia"/>
          <w:szCs w:val="28"/>
        </w:rPr>
        <w:t>嘉義縣特殊教育學生鑑定及就學輔導會設置辦法(以下簡稱本辦法)，前於中華民國</w:t>
      </w:r>
      <w:r w:rsidR="009C6C29" w:rsidRPr="00B45972">
        <w:rPr>
          <w:rFonts w:ascii="標楷體" w:eastAsia="標楷體" w:hAnsi="標楷體" w:hint="eastAsia"/>
          <w:szCs w:val="28"/>
        </w:rPr>
        <w:t>一百零二</w:t>
      </w:r>
      <w:r w:rsidRPr="00B45972">
        <w:rPr>
          <w:rFonts w:ascii="標楷體" w:eastAsia="標楷體" w:hAnsi="標楷體" w:hint="eastAsia"/>
          <w:szCs w:val="28"/>
        </w:rPr>
        <w:t>年</w:t>
      </w:r>
      <w:r w:rsidR="009C6C29" w:rsidRPr="00B45972">
        <w:rPr>
          <w:rFonts w:ascii="標楷體" w:eastAsia="標楷體" w:hAnsi="標楷體" w:hint="eastAsia"/>
          <w:szCs w:val="28"/>
        </w:rPr>
        <w:t>五</w:t>
      </w:r>
      <w:r w:rsidRPr="00B45972">
        <w:rPr>
          <w:rFonts w:ascii="標楷體" w:eastAsia="標楷體" w:hAnsi="標楷體" w:hint="eastAsia"/>
          <w:szCs w:val="28"/>
        </w:rPr>
        <w:t>月</w:t>
      </w:r>
      <w:r w:rsidR="009C6C29" w:rsidRPr="00B45972">
        <w:rPr>
          <w:rFonts w:ascii="標楷體" w:eastAsia="標楷體" w:hAnsi="標楷體" w:hint="eastAsia"/>
          <w:szCs w:val="28"/>
        </w:rPr>
        <w:t>三</w:t>
      </w:r>
      <w:r w:rsidRPr="00B45972">
        <w:rPr>
          <w:rFonts w:ascii="標楷體" w:eastAsia="標楷體" w:hAnsi="標楷體" w:hint="eastAsia"/>
          <w:szCs w:val="28"/>
        </w:rPr>
        <w:t>日發布施行</w:t>
      </w:r>
      <w:r w:rsidR="009C6C29" w:rsidRPr="00B45972">
        <w:rPr>
          <w:rFonts w:ascii="標楷體" w:eastAsia="標楷體" w:hAnsi="標楷體" w:hint="eastAsia"/>
          <w:szCs w:val="28"/>
        </w:rPr>
        <w:t>，</w:t>
      </w:r>
      <w:r w:rsidR="00117089" w:rsidRPr="00B45972">
        <w:rPr>
          <w:rFonts w:ascii="標楷體" w:eastAsia="標楷體" w:hAnsi="標楷體" w:hint="eastAsia"/>
          <w:bCs/>
          <w:szCs w:val="28"/>
        </w:rPr>
        <w:t>歷經三次修正，最近一次修正為一百</w:t>
      </w:r>
      <w:r w:rsidR="009C6C29" w:rsidRPr="00B45972">
        <w:rPr>
          <w:rFonts w:ascii="標楷體" w:eastAsia="標楷體" w:hAnsi="標楷體" w:hint="eastAsia"/>
          <w:bCs/>
          <w:szCs w:val="28"/>
        </w:rPr>
        <w:t>十年一月五日</w:t>
      </w:r>
      <w:r w:rsidR="00A15660" w:rsidRPr="00B45972">
        <w:rPr>
          <w:rFonts w:ascii="標楷體" w:eastAsia="標楷體" w:hAnsi="標楷體" w:hint="eastAsia"/>
          <w:szCs w:val="28"/>
        </w:rPr>
        <w:t>。因應特殊教育法</w:t>
      </w:r>
      <w:r w:rsidR="00DF23D7" w:rsidRPr="00B45972">
        <w:rPr>
          <w:rFonts w:ascii="標楷體" w:eastAsia="標楷體" w:hAnsi="標楷體" w:hint="eastAsia"/>
          <w:szCs w:val="28"/>
        </w:rPr>
        <w:t>(以下簡稱本法)</w:t>
      </w:r>
      <w:r w:rsidR="00A15660" w:rsidRPr="00B45972">
        <w:rPr>
          <w:rFonts w:ascii="標楷體" w:eastAsia="標楷體" w:hAnsi="標楷體" w:hint="eastAsia"/>
          <w:szCs w:val="28"/>
        </w:rPr>
        <w:t>於</w:t>
      </w:r>
      <w:r w:rsidR="00791A48" w:rsidRPr="00B45972">
        <w:rPr>
          <w:rFonts w:ascii="標楷體" w:eastAsia="標楷體" w:hAnsi="標楷體" w:hint="eastAsia"/>
          <w:szCs w:val="28"/>
        </w:rPr>
        <w:t>一百十二年六月二十一日</w:t>
      </w:r>
      <w:r w:rsidR="009C6C29" w:rsidRPr="00B45972">
        <w:rPr>
          <w:rFonts w:ascii="標楷體" w:eastAsia="標楷體" w:hAnsi="標楷體" w:hint="eastAsia"/>
          <w:szCs w:val="28"/>
        </w:rPr>
        <w:t>修正</w:t>
      </w:r>
      <w:r w:rsidR="00A15660" w:rsidRPr="00B45972">
        <w:rPr>
          <w:rFonts w:ascii="標楷體" w:eastAsia="標楷體" w:hAnsi="標楷體" w:hint="eastAsia"/>
          <w:szCs w:val="28"/>
        </w:rPr>
        <w:t>公布，並配合目前實際運作，</w:t>
      </w:r>
      <w:r w:rsidR="00F60966" w:rsidRPr="00B45972">
        <w:rPr>
          <w:rFonts w:ascii="標楷體" w:eastAsia="標楷體" w:hAnsi="標楷體" w:hint="eastAsia"/>
          <w:szCs w:val="28"/>
        </w:rPr>
        <w:t>爰</w:t>
      </w:r>
      <w:r w:rsidR="00791A48" w:rsidRPr="00B45972">
        <w:rPr>
          <w:rFonts w:ascii="標楷體" w:eastAsia="標楷體" w:hAnsi="標楷體" w:hint="eastAsia"/>
          <w:szCs w:val="28"/>
        </w:rPr>
        <w:t>修正</w:t>
      </w:r>
      <w:r w:rsidR="00F60966" w:rsidRPr="00B45972">
        <w:rPr>
          <w:rFonts w:ascii="標楷體" w:eastAsia="標楷體" w:hAnsi="標楷體" w:hint="eastAsia"/>
          <w:szCs w:val="28"/>
        </w:rPr>
        <w:t>本辦法</w:t>
      </w:r>
      <w:r w:rsidR="00A15660" w:rsidRPr="00B45972">
        <w:rPr>
          <w:rFonts w:ascii="標楷體" w:eastAsia="標楷體" w:hAnsi="標楷體" w:hint="eastAsia"/>
          <w:szCs w:val="28"/>
        </w:rPr>
        <w:t>，其修正要</w:t>
      </w:r>
      <w:r w:rsidR="00A15411" w:rsidRPr="00B45972">
        <w:rPr>
          <w:rFonts w:ascii="標楷體" w:eastAsia="標楷體" w:hAnsi="標楷體" w:hint="eastAsia"/>
          <w:szCs w:val="28"/>
        </w:rPr>
        <w:t>點</w:t>
      </w:r>
      <w:r w:rsidRPr="00B45972">
        <w:rPr>
          <w:rFonts w:ascii="標楷體" w:eastAsia="標楷體" w:hAnsi="標楷體" w:hint="eastAsia"/>
          <w:szCs w:val="28"/>
        </w:rPr>
        <w:t>如下：</w:t>
      </w:r>
    </w:p>
    <w:p w14:paraId="7F44C743" w14:textId="32D8BF9E" w:rsidR="009061BD" w:rsidRPr="00B45972" w:rsidRDefault="009061BD" w:rsidP="00EC398A">
      <w:pPr>
        <w:pStyle w:val="a3"/>
        <w:numPr>
          <w:ilvl w:val="0"/>
          <w:numId w:val="1"/>
        </w:numPr>
        <w:snapToGrid w:val="0"/>
        <w:spacing w:line="460" w:lineRule="exact"/>
        <w:ind w:left="722" w:firstLineChars="0"/>
        <w:rPr>
          <w:rFonts w:ascii="標楷體" w:eastAsia="標楷體" w:hAnsi="標楷體"/>
          <w:szCs w:val="28"/>
        </w:rPr>
      </w:pPr>
      <w:r w:rsidRPr="00B45972">
        <w:rPr>
          <w:rFonts w:ascii="標楷體" w:eastAsia="標楷體" w:hAnsi="標楷體" w:hint="eastAsia"/>
          <w:szCs w:val="28"/>
        </w:rPr>
        <w:t>修正</w:t>
      </w:r>
      <w:r w:rsidR="005A1221" w:rsidRPr="00B45972">
        <w:rPr>
          <w:rFonts w:ascii="標楷體" w:eastAsia="標楷體" w:hAnsi="標楷體" w:hint="eastAsia"/>
          <w:szCs w:val="28"/>
        </w:rPr>
        <w:t>特殊教育學生鑑定及就學輔導會(以下簡稱鑑輔會)</w:t>
      </w:r>
      <w:r w:rsidR="00EC398A" w:rsidRPr="00B45972">
        <w:rPr>
          <w:rFonts w:ascii="標楷體" w:eastAsia="標楷體" w:hAnsi="標楷體" w:hint="eastAsia"/>
          <w:szCs w:val="28"/>
        </w:rPr>
        <w:t>組成</w:t>
      </w:r>
      <w:r w:rsidR="000326F1" w:rsidRPr="00B45972">
        <w:rPr>
          <w:rFonts w:ascii="標楷體" w:eastAsia="標楷體" w:hAnsi="標楷體" w:hint="eastAsia"/>
          <w:szCs w:val="28"/>
        </w:rPr>
        <w:t>委員</w:t>
      </w:r>
      <w:r w:rsidRPr="00B45972">
        <w:rPr>
          <w:rFonts w:ascii="標楷體" w:eastAsia="標楷體" w:hAnsi="標楷體" w:hint="eastAsia"/>
          <w:szCs w:val="28"/>
        </w:rPr>
        <w:t>。(修正條文第</w:t>
      </w:r>
      <w:r w:rsidR="009739D2" w:rsidRPr="00B45972">
        <w:rPr>
          <w:rFonts w:ascii="標楷體" w:eastAsia="標楷體" w:hAnsi="標楷體" w:hint="eastAsia"/>
          <w:szCs w:val="28"/>
        </w:rPr>
        <w:t>二</w:t>
      </w:r>
      <w:r w:rsidRPr="00B45972">
        <w:rPr>
          <w:rFonts w:ascii="標楷體" w:eastAsia="標楷體" w:hAnsi="標楷體" w:hint="eastAsia"/>
          <w:szCs w:val="28"/>
        </w:rPr>
        <w:t>條)</w:t>
      </w:r>
    </w:p>
    <w:p w14:paraId="0C9D4523" w14:textId="31CF8D6E" w:rsidR="009061BD" w:rsidRPr="00B45972" w:rsidRDefault="009061BD" w:rsidP="00F60966">
      <w:pPr>
        <w:pStyle w:val="a3"/>
        <w:numPr>
          <w:ilvl w:val="0"/>
          <w:numId w:val="1"/>
        </w:numPr>
        <w:snapToGrid w:val="0"/>
        <w:spacing w:line="460" w:lineRule="exact"/>
        <w:ind w:firstLineChars="0"/>
        <w:jc w:val="left"/>
        <w:rPr>
          <w:rFonts w:ascii="標楷體" w:eastAsia="標楷體" w:hAnsi="標楷體"/>
          <w:szCs w:val="28"/>
        </w:rPr>
      </w:pPr>
      <w:r w:rsidRPr="00B45972">
        <w:rPr>
          <w:rFonts w:ascii="標楷體" w:eastAsia="標楷體" w:hAnsi="標楷體" w:hint="eastAsia"/>
          <w:szCs w:val="28"/>
        </w:rPr>
        <w:t>修正</w:t>
      </w:r>
      <w:r w:rsidR="005A1221" w:rsidRPr="00B45972">
        <w:rPr>
          <w:rFonts w:ascii="標楷體" w:eastAsia="標楷體" w:hAnsi="標楷體" w:hint="eastAsia"/>
          <w:szCs w:val="28"/>
        </w:rPr>
        <w:t>鑑輔會</w:t>
      </w:r>
      <w:r w:rsidR="00B9061A" w:rsidRPr="00B45972">
        <w:rPr>
          <w:rFonts w:ascii="標楷體" w:eastAsia="標楷體" w:hAnsi="標楷體" w:hint="eastAsia"/>
          <w:szCs w:val="28"/>
        </w:rPr>
        <w:t>任務內容</w:t>
      </w:r>
      <w:r w:rsidRPr="00B45972">
        <w:rPr>
          <w:rFonts w:ascii="標楷體" w:eastAsia="標楷體" w:hAnsi="標楷體" w:hint="eastAsia"/>
          <w:szCs w:val="28"/>
        </w:rPr>
        <w:t>。(修正條文第三條)</w:t>
      </w:r>
    </w:p>
    <w:p w14:paraId="519103F9" w14:textId="55D14A90" w:rsidR="00EC398A" w:rsidRPr="00B45972" w:rsidRDefault="009739D2" w:rsidP="00EC398A">
      <w:pPr>
        <w:pStyle w:val="a3"/>
        <w:numPr>
          <w:ilvl w:val="0"/>
          <w:numId w:val="1"/>
        </w:numPr>
        <w:snapToGrid w:val="0"/>
        <w:spacing w:line="460" w:lineRule="exact"/>
        <w:ind w:firstLineChars="0"/>
        <w:jc w:val="left"/>
        <w:rPr>
          <w:rFonts w:ascii="標楷體" w:eastAsia="標楷體" w:hAnsi="標楷體"/>
          <w:szCs w:val="28"/>
        </w:rPr>
      </w:pPr>
      <w:r w:rsidRPr="00B45972">
        <w:rPr>
          <w:rFonts w:ascii="標楷體" w:eastAsia="標楷體" w:hAnsi="標楷體" w:hint="eastAsia"/>
          <w:szCs w:val="28"/>
        </w:rPr>
        <w:t>修正</w:t>
      </w:r>
      <w:r w:rsidR="00EE57B7" w:rsidRPr="00B45972">
        <w:rPr>
          <w:rFonts w:ascii="標楷體" w:eastAsia="標楷體" w:hAnsi="標楷體"/>
        </w:rPr>
        <w:t>參與</w:t>
      </w:r>
      <w:r w:rsidR="005A1221" w:rsidRPr="00B45972">
        <w:rPr>
          <w:rFonts w:ascii="標楷體" w:eastAsia="標楷體" w:hAnsi="標楷體" w:hint="eastAsia"/>
          <w:szCs w:val="28"/>
        </w:rPr>
        <w:t>鑑輔會</w:t>
      </w:r>
      <w:r w:rsidR="00EE57B7" w:rsidRPr="00B45972">
        <w:rPr>
          <w:rFonts w:ascii="標楷體" w:eastAsia="標楷體" w:hAnsi="標楷體"/>
        </w:rPr>
        <w:t>會議之教育處特殊教育業務相關人員之職務。</w:t>
      </w:r>
      <w:r w:rsidRPr="00B45972">
        <w:rPr>
          <w:rFonts w:ascii="標楷體" w:eastAsia="標楷體" w:hAnsi="標楷體" w:hint="eastAsia"/>
          <w:szCs w:val="28"/>
        </w:rPr>
        <w:t>(修正條文第四條)</w:t>
      </w:r>
    </w:p>
    <w:p w14:paraId="18FCBFF5" w14:textId="2F25821A" w:rsidR="009739D2" w:rsidRPr="00B45972" w:rsidRDefault="009739D2" w:rsidP="00EC398A">
      <w:pPr>
        <w:pStyle w:val="a3"/>
        <w:numPr>
          <w:ilvl w:val="0"/>
          <w:numId w:val="1"/>
        </w:numPr>
        <w:snapToGrid w:val="0"/>
        <w:spacing w:line="460" w:lineRule="exact"/>
        <w:ind w:firstLineChars="0"/>
        <w:jc w:val="left"/>
        <w:rPr>
          <w:rFonts w:ascii="標楷體" w:eastAsia="標楷體" w:hAnsi="標楷體"/>
          <w:szCs w:val="28"/>
        </w:rPr>
      </w:pPr>
      <w:r w:rsidRPr="00B45972">
        <w:rPr>
          <w:rFonts w:ascii="標楷體" w:eastAsia="標楷體" w:hAnsi="標楷體" w:hint="eastAsia"/>
          <w:szCs w:val="28"/>
        </w:rPr>
        <w:t>修正</w:t>
      </w:r>
      <w:r w:rsidR="005A1221" w:rsidRPr="00B45972">
        <w:rPr>
          <w:rFonts w:ascii="標楷體" w:eastAsia="標楷體" w:hAnsi="標楷體" w:hint="eastAsia"/>
          <w:szCs w:val="28"/>
        </w:rPr>
        <w:t>鑑輔會</w:t>
      </w:r>
      <w:r w:rsidR="00B9061A" w:rsidRPr="00B45972">
        <w:rPr>
          <w:rFonts w:ascii="標楷體" w:eastAsia="標楷體" w:hAnsi="標楷體"/>
        </w:rPr>
        <w:t>開會時間及公布資訊</w:t>
      </w:r>
      <w:r w:rsidR="00992F8F" w:rsidRPr="00B45972">
        <w:rPr>
          <w:rFonts w:ascii="標楷體" w:eastAsia="標楷體" w:hAnsi="標楷體" w:hint="eastAsia"/>
          <w:szCs w:val="28"/>
        </w:rPr>
        <w:t xml:space="preserve"> </w:t>
      </w:r>
      <w:r w:rsidRPr="00B45972">
        <w:rPr>
          <w:rFonts w:ascii="標楷體" w:eastAsia="標楷體" w:hAnsi="標楷體" w:hint="eastAsia"/>
          <w:szCs w:val="28"/>
        </w:rPr>
        <w:t>(修正條文第五條)</w:t>
      </w:r>
      <w:r w:rsidR="00EC398A" w:rsidRPr="00B45972">
        <w:rPr>
          <w:rFonts w:ascii="標楷體" w:eastAsia="標楷體" w:hAnsi="標楷體" w:hint="eastAsia"/>
          <w:szCs w:val="28"/>
        </w:rPr>
        <w:t>。</w:t>
      </w:r>
    </w:p>
    <w:p w14:paraId="335CE2E9" w14:textId="4F2FF421" w:rsidR="009739D2" w:rsidRPr="00B45972" w:rsidRDefault="009739D2" w:rsidP="00F60966">
      <w:pPr>
        <w:pStyle w:val="a3"/>
        <w:numPr>
          <w:ilvl w:val="0"/>
          <w:numId w:val="1"/>
        </w:numPr>
        <w:snapToGrid w:val="0"/>
        <w:spacing w:line="460" w:lineRule="exact"/>
        <w:ind w:firstLineChars="0"/>
        <w:jc w:val="left"/>
        <w:rPr>
          <w:rFonts w:ascii="標楷體" w:eastAsia="標楷體" w:hAnsi="標楷體"/>
          <w:szCs w:val="28"/>
        </w:rPr>
      </w:pPr>
      <w:r w:rsidRPr="00B45972">
        <w:rPr>
          <w:rFonts w:ascii="標楷體" w:eastAsia="標楷體" w:hAnsi="標楷體" w:hint="eastAsia"/>
          <w:szCs w:val="28"/>
        </w:rPr>
        <w:t>修正</w:t>
      </w:r>
      <w:r w:rsidR="00B9061A" w:rsidRPr="00B45972">
        <w:rPr>
          <w:rFonts w:ascii="標楷體" w:eastAsia="標楷體" w:hAnsi="標楷體" w:hint="eastAsia"/>
        </w:rPr>
        <w:t>各工作小組實施運作</w:t>
      </w:r>
      <w:r w:rsidR="005A1221" w:rsidRPr="00B45972">
        <w:rPr>
          <w:rFonts w:ascii="標楷體" w:eastAsia="標楷體" w:hAnsi="標楷體" w:hint="eastAsia"/>
        </w:rPr>
        <w:t>規定</w:t>
      </w:r>
      <w:r w:rsidRPr="00B45972">
        <w:rPr>
          <w:rFonts w:ascii="標楷體" w:eastAsia="標楷體" w:hAnsi="標楷體" w:hint="eastAsia"/>
          <w:szCs w:val="28"/>
        </w:rPr>
        <w:t>。(修正條文第六條)</w:t>
      </w:r>
    </w:p>
    <w:p w14:paraId="0D79D45F" w14:textId="77CF1C73" w:rsidR="009739D2" w:rsidRPr="00B45972" w:rsidRDefault="00992F8F" w:rsidP="00EC398A">
      <w:pPr>
        <w:pStyle w:val="a3"/>
        <w:numPr>
          <w:ilvl w:val="0"/>
          <w:numId w:val="1"/>
        </w:numPr>
        <w:snapToGrid w:val="0"/>
        <w:spacing w:line="460" w:lineRule="exact"/>
        <w:ind w:firstLineChars="0"/>
        <w:rPr>
          <w:rFonts w:ascii="標楷體" w:eastAsia="標楷體" w:hAnsi="標楷體"/>
          <w:szCs w:val="28"/>
        </w:rPr>
      </w:pPr>
      <w:r w:rsidRPr="00B45972">
        <w:rPr>
          <w:rFonts w:ascii="標楷體" w:eastAsia="標楷體" w:hAnsi="標楷體" w:hint="eastAsia"/>
          <w:szCs w:val="28"/>
        </w:rPr>
        <w:t>修正</w:t>
      </w:r>
      <w:r w:rsidR="005A1221" w:rsidRPr="00B45972">
        <w:rPr>
          <w:rFonts w:ascii="標楷體" w:eastAsia="標楷體" w:hAnsi="標楷體" w:hint="eastAsia"/>
          <w:szCs w:val="28"/>
        </w:rPr>
        <w:t>鑑輔會開會時</w:t>
      </w:r>
      <w:r w:rsidRPr="00B45972">
        <w:rPr>
          <w:rFonts w:ascii="標楷體" w:eastAsia="標楷體" w:hAnsi="標楷體" w:hint="eastAsia"/>
          <w:szCs w:val="28"/>
        </w:rPr>
        <w:t>應通知及參與之相關人員</w:t>
      </w:r>
      <w:r w:rsidR="009739D2" w:rsidRPr="00B45972">
        <w:rPr>
          <w:rFonts w:ascii="標楷體" w:eastAsia="標楷體" w:hAnsi="標楷體" w:hint="eastAsia"/>
          <w:szCs w:val="28"/>
        </w:rPr>
        <w:t>(修正條文第七條)</w:t>
      </w:r>
      <w:r w:rsidR="00EC398A" w:rsidRPr="00B45972">
        <w:rPr>
          <w:rFonts w:ascii="標楷體" w:eastAsia="標楷體" w:hAnsi="標楷體" w:hint="eastAsia"/>
          <w:szCs w:val="28"/>
        </w:rPr>
        <w:t>。</w:t>
      </w:r>
    </w:p>
    <w:p w14:paraId="15D4FE2E" w14:textId="55A4F0E9" w:rsidR="009739D2" w:rsidRPr="00B45972" w:rsidRDefault="009739D2" w:rsidP="00F60966">
      <w:pPr>
        <w:pStyle w:val="a3"/>
        <w:numPr>
          <w:ilvl w:val="0"/>
          <w:numId w:val="1"/>
        </w:numPr>
        <w:snapToGrid w:val="0"/>
        <w:spacing w:line="460" w:lineRule="exact"/>
        <w:ind w:firstLineChars="0"/>
        <w:jc w:val="left"/>
        <w:rPr>
          <w:rFonts w:ascii="標楷體" w:eastAsia="標楷體" w:hAnsi="標楷體"/>
          <w:szCs w:val="28"/>
        </w:rPr>
      </w:pPr>
      <w:r w:rsidRPr="00B45972">
        <w:rPr>
          <w:rFonts w:ascii="標楷體" w:eastAsia="標楷體" w:hAnsi="標楷體" w:hint="eastAsia"/>
          <w:szCs w:val="28"/>
        </w:rPr>
        <w:t>修正</w:t>
      </w:r>
      <w:r w:rsidR="005A1221" w:rsidRPr="00B45972">
        <w:rPr>
          <w:rFonts w:ascii="標楷體" w:eastAsia="標楷體" w:hAnsi="標楷體" w:hint="eastAsia"/>
          <w:szCs w:val="28"/>
        </w:rPr>
        <w:t>委員得</w:t>
      </w:r>
      <w:r w:rsidR="00B9061A" w:rsidRPr="00B45972">
        <w:rPr>
          <w:rFonts w:ascii="標楷體" w:eastAsia="標楷體" w:hAnsi="標楷體" w:hint="eastAsia"/>
        </w:rPr>
        <w:t>支領</w:t>
      </w:r>
      <w:r w:rsidR="005A1221" w:rsidRPr="00B45972">
        <w:rPr>
          <w:rFonts w:ascii="標楷體" w:eastAsia="標楷體" w:hAnsi="標楷體" w:hint="eastAsia"/>
        </w:rPr>
        <w:t>之</w:t>
      </w:r>
      <w:r w:rsidR="00B9061A" w:rsidRPr="00B45972">
        <w:rPr>
          <w:rFonts w:ascii="標楷體" w:eastAsia="標楷體" w:hAnsi="標楷體" w:hint="eastAsia"/>
        </w:rPr>
        <w:t>費用</w:t>
      </w:r>
      <w:r w:rsidRPr="00B45972">
        <w:rPr>
          <w:rFonts w:ascii="標楷體" w:eastAsia="標楷體" w:hAnsi="標楷體" w:hint="eastAsia"/>
          <w:szCs w:val="28"/>
        </w:rPr>
        <w:t>。(修正條文第八條)</w:t>
      </w:r>
    </w:p>
    <w:p w14:paraId="2727F0FF" w14:textId="77777777" w:rsidR="009739D2" w:rsidRPr="00B45972" w:rsidRDefault="009739D2" w:rsidP="009739D2">
      <w:pPr>
        <w:pStyle w:val="a3"/>
        <w:snapToGrid w:val="0"/>
        <w:spacing w:line="460" w:lineRule="exact"/>
        <w:ind w:firstLineChars="0"/>
        <w:jc w:val="left"/>
        <w:rPr>
          <w:rFonts w:ascii="標楷體" w:eastAsia="標楷體" w:hAnsi="標楷體"/>
          <w:szCs w:val="28"/>
        </w:rPr>
      </w:pPr>
    </w:p>
    <w:p w14:paraId="425528A6" w14:textId="77777777" w:rsidR="009061BD" w:rsidRPr="00B45972" w:rsidRDefault="009061BD" w:rsidP="009061BD"/>
    <w:p w14:paraId="5805431E" w14:textId="77777777" w:rsidR="00CB4103" w:rsidRPr="00B45972" w:rsidRDefault="00CB4103">
      <w:pPr>
        <w:widowControl/>
      </w:pPr>
      <w:r w:rsidRPr="00B45972">
        <w:br w:type="page"/>
      </w:r>
    </w:p>
    <w:tbl>
      <w:tblPr>
        <w:tblpPr w:leftFromText="180" w:rightFromText="180" w:vertAnchor="text" w:horzAnchor="margin" w:tblpXSpec="center" w:tblpY="196"/>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3"/>
        <w:gridCol w:w="3214"/>
      </w:tblGrid>
      <w:tr w:rsidR="00B45972" w:rsidRPr="00B45972" w14:paraId="7FF92D80" w14:textId="77777777" w:rsidTr="00EA1E2A">
        <w:tc>
          <w:tcPr>
            <w:tcW w:w="9640" w:type="dxa"/>
            <w:gridSpan w:val="3"/>
          </w:tcPr>
          <w:p w14:paraId="5CECB56E" w14:textId="77777777" w:rsidR="00CB4103" w:rsidRPr="00B45972" w:rsidRDefault="00CB4103" w:rsidP="00335DCD">
            <w:pPr>
              <w:rPr>
                <w:rFonts w:ascii="標楷體" w:eastAsia="標楷體" w:hAnsi="標楷體"/>
              </w:rPr>
            </w:pPr>
            <w:r w:rsidRPr="00B45972">
              <w:rPr>
                <w:rFonts w:ascii="標楷體" w:eastAsia="標楷體" w:hAnsi="標楷體"/>
                <w:sz w:val="40"/>
                <w:szCs w:val="40"/>
              </w:rPr>
              <w:lastRenderedPageBreak/>
              <w:br w:type="page"/>
            </w:r>
            <w:r w:rsidR="00C42237" w:rsidRPr="00B45972">
              <w:rPr>
                <w:rFonts w:ascii="標楷體" w:eastAsia="標楷體" w:hAnsi="標楷體" w:hint="eastAsia"/>
                <w:sz w:val="40"/>
                <w:szCs w:val="40"/>
              </w:rPr>
              <w:t>嘉義縣特殊教育學生鑑定及就學輔導會設置辦法</w:t>
            </w:r>
            <w:r w:rsidRPr="00B45972">
              <w:rPr>
                <w:rFonts w:ascii="標楷體" w:eastAsia="標楷體" w:hAnsi="標楷體" w:hint="eastAsia"/>
                <w:sz w:val="40"/>
                <w:szCs w:val="40"/>
              </w:rPr>
              <w:t>修正草案條文對照表</w:t>
            </w:r>
          </w:p>
        </w:tc>
      </w:tr>
      <w:tr w:rsidR="00B45972" w:rsidRPr="00B45972" w14:paraId="11A1B9C3" w14:textId="77777777" w:rsidTr="00EA1E2A">
        <w:trPr>
          <w:trHeight w:val="195"/>
        </w:trPr>
        <w:tc>
          <w:tcPr>
            <w:tcW w:w="3213" w:type="dxa"/>
          </w:tcPr>
          <w:p w14:paraId="155380F6" w14:textId="77777777" w:rsidR="00CB4103" w:rsidRPr="00B45972" w:rsidRDefault="00CB4103" w:rsidP="00335DCD">
            <w:pPr>
              <w:jc w:val="center"/>
              <w:rPr>
                <w:rFonts w:ascii="標楷體" w:eastAsia="標楷體" w:hAnsi="標楷體"/>
              </w:rPr>
            </w:pPr>
            <w:r w:rsidRPr="00B45972">
              <w:rPr>
                <w:rFonts w:ascii="標楷體" w:eastAsia="標楷體" w:hAnsi="標楷體" w:hint="eastAsia"/>
              </w:rPr>
              <w:t>修 正 條 文</w:t>
            </w:r>
          </w:p>
        </w:tc>
        <w:tc>
          <w:tcPr>
            <w:tcW w:w="3213" w:type="dxa"/>
          </w:tcPr>
          <w:p w14:paraId="3F8721C7" w14:textId="77777777" w:rsidR="00CB4103" w:rsidRPr="00B45972" w:rsidRDefault="00CB4103" w:rsidP="00335DCD">
            <w:pPr>
              <w:jc w:val="center"/>
              <w:rPr>
                <w:rFonts w:ascii="標楷體" w:eastAsia="標楷體" w:hAnsi="標楷體"/>
              </w:rPr>
            </w:pPr>
            <w:r w:rsidRPr="00B45972">
              <w:rPr>
                <w:rFonts w:ascii="標楷體" w:eastAsia="標楷體" w:hAnsi="標楷體" w:hint="eastAsia"/>
              </w:rPr>
              <w:t>現 行 條 文</w:t>
            </w:r>
          </w:p>
        </w:tc>
        <w:tc>
          <w:tcPr>
            <w:tcW w:w="3214" w:type="dxa"/>
          </w:tcPr>
          <w:p w14:paraId="3E27A2EA" w14:textId="77777777" w:rsidR="00CB4103" w:rsidRPr="00B45972" w:rsidRDefault="00CB4103" w:rsidP="00335DCD">
            <w:pPr>
              <w:jc w:val="center"/>
              <w:rPr>
                <w:rFonts w:ascii="標楷體" w:eastAsia="標楷體" w:hAnsi="標楷體"/>
              </w:rPr>
            </w:pPr>
            <w:r w:rsidRPr="00B45972">
              <w:rPr>
                <w:rFonts w:ascii="標楷體" w:eastAsia="標楷體" w:hAnsi="標楷體" w:hint="eastAsia"/>
              </w:rPr>
              <w:t>說　　　　明</w:t>
            </w:r>
          </w:p>
        </w:tc>
      </w:tr>
      <w:tr w:rsidR="003035CD" w:rsidRPr="00B45972" w14:paraId="415BE11D" w14:textId="77777777" w:rsidTr="00EA1E2A">
        <w:trPr>
          <w:trHeight w:val="195"/>
        </w:trPr>
        <w:tc>
          <w:tcPr>
            <w:tcW w:w="3213" w:type="dxa"/>
          </w:tcPr>
          <w:p w14:paraId="4A437CD0" w14:textId="4708748B" w:rsidR="003035CD" w:rsidRPr="00B45972" w:rsidRDefault="003035CD" w:rsidP="003035CD">
            <w:pPr>
              <w:pStyle w:val="a8"/>
              <w:numPr>
                <w:ilvl w:val="0"/>
                <w:numId w:val="4"/>
              </w:numPr>
              <w:ind w:leftChars="0"/>
              <w:rPr>
                <w:rFonts w:ascii="標楷體" w:eastAsia="標楷體" w:hAnsi="標楷體"/>
              </w:rPr>
            </w:pPr>
            <w:r w:rsidRPr="00B45972">
              <w:rPr>
                <w:rFonts w:ascii="標楷體" w:eastAsia="標楷體" w:hAnsi="標楷體" w:hint="eastAsia"/>
              </w:rPr>
              <w:t xml:space="preserve">    本辦法依特殊教育法第六條第一項規定訂定之。</w:t>
            </w:r>
          </w:p>
        </w:tc>
        <w:tc>
          <w:tcPr>
            <w:tcW w:w="3213" w:type="dxa"/>
          </w:tcPr>
          <w:p w14:paraId="1A1820EA" w14:textId="77AE64E0" w:rsidR="003035CD" w:rsidRPr="00B45972" w:rsidRDefault="003035CD" w:rsidP="003035CD">
            <w:pPr>
              <w:pStyle w:val="a8"/>
              <w:numPr>
                <w:ilvl w:val="0"/>
                <w:numId w:val="46"/>
              </w:numPr>
              <w:ind w:leftChars="0"/>
              <w:rPr>
                <w:rFonts w:ascii="標楷體" w:eastAsia="標楷體" w:hAnsi="標楷體"/>
              </w:rPr>
            </w:pPr>
            <w:r w:rsidRPr="00B45972">
              <w:rPr>
                <w:rFonts w:ascii="標楷體" w:eastAsia="標楷體" w:hAnsi="標楷體" w:hint="eastAsia"/>
              </w:rPr>
              <w:t xml:space="preserve">    本辦法依特殊教育法第六條第一項規定訂定之。</w:t>
            </w:r>
          </w:p>
        </w:tc>
        <w:tc>
          <w:tcPr>
            <w:tcW w:w="3214" w:type="dxa"/>
          </w:tcPr>
          <w:p w14:paraId="2AB37352" w14:textId="2FD02DD3" w:rsidR="003035CD" w:rsidRPr="00B45972" w:rsidRDefault="003035CD" w:rsidP="003035CD">
            <w:pPr>
              <w:rPr>
                <w:rFonts w:ascii="標楷體" w:eastAsia="標楷體" w:hAnsi="標楷體"/>
              </w:rPr>
            </w:pPr>
            <w:r w:rsidRPr="00B45972">
              <w:rPr>
                <w:rFonts w:ascii="標楷體" w:eastAsia="標楷體" w:hAnsi="標楷體" w:hint="eastAsia"/>
              </w:rPr>
              <w:t>本條未修正。</w:t>
            </w:r>
          </w:p>
        </w:tc>
      </w:tr>
      <w:tr w:rsidR="00B45972" w:rsidRPr="00B45972" w14:paraId="0857EC76" w14:textId="77777777" w:rsidTr="00EA1E2A">
        <w:trPr>
          <w:trHeight w:val="195"/>
        </w:trPr>
        <w:tc>
          <w:tcPr>
            <w:tcW w:w="3213" w:type="dxa"/>
          </w:tcPr>
          <w:p w14:paraId="3F6FD2A5" w14:textId="2E02FA82" w:rsidR="00DF23D7" w:rsidRPr="003035CD" w:rsidRDefault="00DF23D7" w:rsidP="003035CD">
            <w:pPr>
              <w:pStyle w:val="a8"/>
              <w:numPr>
                <w:ilvl w:val="0"/>
                <w:numId w:val="45"/>
              </w:numPr>
              <w:ind w:leftChars="0"/>
              <w:rPr>
                <w:rFonts w:ascii="標楷體" w:eastAsia="標楷體" w:hAnsi="標楷體"/>
              </w:rPr>
            </w:pPr>
            <w:r w:rsidRPr="00B45972">
              <w:rPr>
                <w:rFonts w:ascii="標楷體" w:eastAsia="標楷體" w:hAnsi="標楷體" w:hint="eastAsia"/>
              </w:rPr>
              <w:t xml:space="preserve">    </w:t>
            </w:r>
            <w:r w:rsidR="003035CD" w:rsidRPr="003035CD">
              <w:rPr>
                <w:rFonts w:ascii="標楷體" w:eastAsia="標楷體" w:hAnsi="標楷體" w:hint="eastAsia"/>
                <w:u w:val="single"/>
              </w:rPr>
              <w:t>嘉義縣政府（以下簡稱本府）為辦理特殊教育學生及幼兒（以下簡稱特教生）鑑定、就學安置（以下簡稱安置）、轉導及支持服務事宜，設特殊教育學生鑑定及就學輔導會（以下簡稱本會），其</w:t>
            </w:r>
            <w:r w:rsidR="003035CD" w:rsidRPr="003035CD">
              <w:rPr>
                <w:rFonts w:ascii="標楷體" w:eastAsia="標楷體" w:hAnsi="標楷體" w:hint="eastAsia"/>
              </w:rPr>
              <w:t>任務如</w:t>
            </w:r>
            <w:r w:rsidR="003035CD">
              <w:rPr>
                <w:rFonts w:ascii="標楷體" w:eastAsia="標楷體" w:hAnsi="標楷體" w:hint="eastAsia"/>
              </w:rPr>
              <w:t>下：</w:t>
            </w:r>
          </w:p>
          <w:p w14:paraId="3FF0CD85" w14:textId="77777777" w:rsidR="00DF23D7" w:rsidRPr="00B45972" w:rsidRDefault="00DF23D7" w:rsidP="00DF23D7">
            <w:pPr>
              <w:pStyle w:val="a8"/>
              <w:numPr>
                <w:ilvl w:val="0"/>
                <w:numId w:val="25"/>
              </w:numPr>
              <w:ind w:leftChars="0"/>
              <w:rPr>
                <w:rFonts w:ascii="標楷體" w:eastAsia="標楷體" w:hAnsi="標楷體"/>
              </w:rPr>
            </w:pPr>
            <w:r w:rsidRPr="00B45972">
              <w:rPr>
                <w:rFonts w:ascii="標楷體" w:eastAsia="標楷體" w:hAnsi="標楷體" w:hint="eastAsia"/>
              </w:rPr>
              <w:t>議決</w:t>
            </w:r>
            <w:r w:rsidRPr="00B45972">
              <w:rPr>
                <w:rFonts w:ascii="標楷體" w:eastAsia="標楷體" w:hAnsi="標楷體" w:hint="eastAsia"/>
                <w:u w:val="single"/>
              </w:rPr>
              <w:t>特教生</w:t>
            </w:r>
            <w:r w:rsidRPr="00B45972">
              <w:rPr>
                <w:rFonts w:ascii="標楷體" w:eastAsia="標楷體" w:hAnsi="標楷體" w:hint="eastAsia"/>
              </w:rPr>
              <w:t>鑑定、安置、</w:t>
            </w:r>
            <w:r w:rsidRPr="00B45972">
              <w:rPr>
                <w:rFonts w:ascii="標楷體" w:eastAsia="標楷體" w:hAnsi="標楷體" w:hint="eastAsia"/>
                <w:u w:val="single"/>
              </w:rPr>
              <w:t>輔導及支持服務</w:t>
            </w:r>
            <w:r w:rsidRPr="00B45972">
              <w:rPr>
                <w:rFonts w:ascii="標楷體" w:eastAsia="標楷體" w:hAnsi="標楷體" w:hint="eastAsia"/>
              </w:rPr>
              <w:t>之實施方式與程序。</w:t>
            </w:r>
          </w:p>
          <w:p w14:paraId="14094F65" w14:textId="77777777" w:rsidR="00DF23D7" w:rsidRPr="00B45972" w:rsidRDefault="00DF23D7" w:rsidP="00DF23D7">
            <w:pPr>
              <w:pStyle w:val="a8"/>
              <w:numPr>
                <w:ilvl w:val="0"/>
                <w:numId w:val="25"/>
              </w:numPr>
              <w:ind w:leftChars="0"/>
              <w:rPr>
                <w:rFonts w:ascii="標楷體" w:eastAsia="標楷體" w:hAnsi="標楷體"/>
              </w:rPr>
            </w:pPr>
            <w:r w:rsidRPr="00B45972">
              <w:rPr>
                <w:rFonts w:ascii="標楷體" w:eastAsia="標楷體" w:hAnsi="標楷體" w:hint="eastAsia"/>
              </w:rPr>
              <w:t>審議特教生鑑定、安置、</w:t>
            </w:r>
            <w:r w:rsidRPr="00B45972">
              <w:rPr>
                <w:rFonts w:ascii="標楷體" w:eastAsia="標楷體" w:hAnsi="標楷體" w:hint="eastAsia"/>
                <w:u w:val="single"/>
              </w:rPr>
              <w:t>輔導及支持服務</w:t>
            </w:r>
            <w:r w:rsidRPr="00B45972">
              <w:rPr>
                <w:rFonts w:ascii="標楷體" w:eastAsia="標楷體" w:hAnsi="標楷體" w:hint="eastAsia"/>
              </w:rPr>
              <w:t>之年度工作計畫。</w:t>
            </w:r>
          </w:p>
          <w:p w14:paraId="443794A2" w14:textId="77777777" w:rsidR="00DF23D7" w:rsidRPr="00B45972" w:rsidRDefault="00DF23D7" w:rsidP="00DF23D7">
            <w:pPr>
              <w:pStyle w:val="a8"/>
              <w:numPr>
                <w:ilvl w:val="0"/>
                <w:numId w:val="25"/>
              </w:numPr>
              <w:ind w:leftChars="0"/>
              <w:rPr>
                <w:rFonts w:ascii="標楷體" w:eastAsia="標楷體" w:hAnsi="標楷體"/>
              </w:rPr>
            </w:pPr>
            <w:r w:rsidRPr="00B45972">
              <w:rPr>
                <w:rFonts w:ascii="標楷體" w:eastAsia="標楷體" w:hAnsi="標楷體" w:hint="eastAsia"/>
              </w:rPr>
              <w:t>提供特教生鑑定、安置、</w:t>
            </w:r>
            <w:r w:rsidRPr="00B45972">
              <w:rPr>
                <w:rFonts w:ascii="標楷體" w:eastAsia="標楷體" w:hAnsi="標楷體" w:hint="eastAsia"/>
                <w:u w:val="single"/>
              </w:rPr>
              <w:t>輔導及支持服務</w:t>
            </w:r>
            <w:r w:rsidRPr="00B45972">
              <w:rPr>
                <w:rFonts w:ascii="標楷體" w:eastAsia="標楷體" w:hAnsi="標楷體" w:hint="eastAsia"/>
              </w:rPr>
              <w:t>工作資源配置之建議。</w:t>
            </w:r>
          </w:p>
          <w:p w14:paraId="466B09F9" w14:textId="77777777" w:rsidR="00DF23D7" w:rsidRPr="00B45972" w:rsidRDefault="00DF23D7" w:rsidP="00DF23D7">
            <w:pPr>
              <w:pStyle w:val="a8"/>
              <w:numPr>
                <w:ilvl w:val="0"/>
                <w:numId w:val="25"/>
              </w:numPr>
              <w:ind w:leftChars="0"/>
              <w:rPr>
                <w:rFonts w:ascii="標楷體" w:eastAsia="標楷體" w:hAnsi="標楷體"/>
                <w:u w:val="single"/>
              </w:rPr>
            </w:pPr>
            <w:r w:rsidRPr="00B45972">
              <w:rPr>
                <w:rFonts w:ascii="標楷體" w:eastAsia="標楷體" w:hAnsi="標楷體" w:hint="eastAsia"/>
              </w:rPr>
              <w:t>執行與評估</w:t>
            </w:r>
            <w:r w:rsidRPr="00B45972">
              <w:rPr>
                <w:rFonts w:ascii="標楷體" w:eastAsia="標楷體" w:hAnsi="標楷體" w:hint="eastAsia"/>
              </w:rPr>
              <w:lastRenderedPageBreak/>
              <w:t>特教生鑑定、安置、</w:t>
            </w:r>
            <w:r w:rsidRPr="00B45972">
              <w:rPr>
                <w:rFonts w:ascii="標楷體" w:eastAsia="標楷體" w:hAnsi="標楷體" w:hint="eastAsia"/>
                <w:u w:val="single"/>
              </w:rPr>
              <w:t>輔導及支持服務</w:t>
            </w:r>
            <w:r w:rsidRPr="00B45972">
              <w:rPr>
                <w:rFonts w:ascii="標楷體" w:eastAsia="標楷體" w:hAnsi="標楷體" w:hint="eastAsia"/>
              </w:rPr>
              <w:t>工作推動事項。</w:t>
            </w:r>
          </w:p>
          <w:p w14:paraId="3F1A98D6" w14:textId="136A796A" w:rsidR="00DF23D7" w:rsidRPr="00B45972" w:rsidRDefault="00DF23D7" w:rsidP="00DF23D7">
            <w:pPr>
              <w:pStyle w:val="a8"/>
              <w:numPr>
                <w:ilvl w:val="0"/>
                <w:numId w:val="25"/>
              </w:numPr>
              <w:ind w:leftChars="0"/>
              <w:rPr>
                <w:rFonts w:ascii="標楷體" w:eastAsia="標楷體" w:hAnsi="標楷體"/>
                <w:u w:val="single"/>
              </w:rPr>
            </w:pPr>
            <w:r w:rsidRPr="00B45972">
              <w:rPr>
                <w:rFonts w:ascii="標楷體" w:eastAsia="標楷體" w:hAnsi="標楷體" w:hint="eastAsia"/>
              </w:rPr>
              <w:t>其他有關特教生鑑定、安置、</w:t>
            </w:r>
            <w:r w:rsidRPr="00B45972">
              <w:rPr>
                <w:rFonts w:ascii="標楷體" w:eastAsia="標楷體" w:hAnsi="標楷體" w:hint="eastAsia"/>
                <w:u w:val="single"/>
              </w:rPr>
              <w:t>輔導及支持服務</w:t>
            </w:r>
            <w:r w:rsidRPr="00B45972">
              <w:rPr>
                <w:rFonts w:ascii="標楷體" w:eastAsia="標楷體" w:hAnsi="標楷體" w:hint="eastAsia"/>
              </w:rPr>
              <w:t>事項。</w:t>
            </w:r>
          </w:p>
        </w:tc>
        <w:tc>
          <w:tcPr>
            <w:tcW w:w="3213" w:type="dxa"/>
          </w:tcPr>
          <w:p w14:paraId="00EA5476" w14:textId="2E50F42D" w:rsidR="00DF23D7" w:rsidRPr="00B45972" w:rsidRDefault="00DF23D7" w:rsidP="00DF23D7">
            <w:pPr>
              <w:ind w:left="480" w:hangingChars="200" w:hanging="480"/>
              <w:rPr>
                <w:rFonts w:ascii="標楷體" w:eastAsia="標楷體" w:hAnsi="標楷體"/>
              </w:rPr>
            </w:pPr>
            <w:r w:rsidRPr="00B45972">
              <w:rPr>
                <w:rFonts w:ascii="標楷體" w:eastAsia="標楷體" w:hAnsi="標楷體" w:hint="eastAsia"/>
              </w:rPr>
              <w:lastRenderedPageBreak/>
              <w:t>第三條    本會任務如下</w:t>
            </w:r>
          </w:p>
          <w:p w14:paraId="5DC63796" w14:textId="64766FB2" w:rsidR="00DF23D7" w:rsidRPr="00B45972" w:rsidRDefault="00DF23D7" w:rsidP="00DF23D7">
            <w:pPr>
              <w:pStyle w:val="a8"/>
              <w:numPr>
                <w:ilvl w:val="0"/>
                <w:numId w:val="10"/>
              </w:numPr>
              <w:ind w:leftChars="0"/>
              <w:rPr>
                <w:rFonts w:ascii="標楷體" w:eastAsia="標楷體" w:hAnsi="標楷體"/>
              </w:rPr>
            </w:pPr>
            <w:r w:rsidRPr="00B45972">
              <w:rPr>
                <w:rFonts w:ascii="標楷體" w:eastAsia="標楷體" w:hAnsi="標楷體" w:hint="eastAsia"/>
              </w:rPr>
              <w:t>議決特殊教育學生（以下簡稱特教生）鑑定、安置、</w:t>
            </w:r>
            <w:r w:rsidRPr="00B45972">
              <w:rPr>
                <w:rFonts w:ascii="標楷體" w:eastAsia="標楷體" w:hAnsi="標楷體" w:hint="eastAsia"/>
                <w:u w:val="single"/>
              </w:rPr>
              <w:t>重新安置</w:t>
            </w:r>
            <w:r w:rsidRPr="00B45972">
              <w:rPr>
                <w:rFonts w:ascii="標楷體" w:eastAsia="標楷體" w:hAnsi="標楷體" w:hint="eastAsia"/>
              </w:rPr>
              <w:t>及輔導之實施方式與程序。</w:t>
            </w:r>
          </w:p>
          <w:p w14:paraId="184F5B19" w14:textId="77777777" w:rsidR="00DF23D7" w:rsidRPr="00B45972" w:rsidRDefault="00DF23D7" w:rsidP="00DF23D7">
            <w:pPr>
              <w:pStyle w:val="a8"/>
              <w:numPr>
                <w:ilvl w:val="0"/>
                <w:numId w:val="10"/>
              </w:numPr>
              <w:ind w:leftChars="0"/>
              <w:rPr>
                <w:rFonts w:ascii="標楷體" w:eastAsia="標楷體" w:hAnsi="標楷體"/>
              </w:rPr>
            </w:pPr>
            <w:r w:rsidRPr="00B45972">
              <w:rPr>
                <w:rFonts w:ascii="標楷體" w:eastAsia="標楷體" w:hAnsi="標楷體" w:hint="eastAsia"/>
              </w:rPr>
              <w:t>審議特教生鑑定、安置、</w:t>
            </w:r>
            <w:r w:rsidRPr="00B45972">
              <w:rPr>
                <w:rFonts w:ascii="標楷體" w:eastAsia="標楷體" w:hAnsi="標楷體" w:hint="eastAsia"/>
                <w:u w:val="single"/>
              </w:rPr>
              <w:t>重新安置</w:t>
            </w:r>
            <w:r w:rsidRPr="00B45972">
              <w:rPr>
                <w:rFonts w:ascii="標楷體" w:eastAsia="標楷體" w:hAnsi="標楷體" w:hint="eastAsia"/>
              </w:rPr>
              <w:t>及輔導之年度工作計畫。</w:t>
            </w:r>
          </w:p>
          <w:p w14:paraId="37668D3F" w14:textId="77777777" w:rsidR="00DF23D7" w:rsidRPr="00B45972" w:rsidRDefault="00DF23D7" w:rsidP="00DF23D7">
            <w:pPr>
              <w:pStyle w:val="a8"/>
              <w:numPr>
                <w:ilvl w:val="0"/>
                <w:numId w:val="10"/>
              </w:numPr>
              <w:ind w:leftChars="0"/>
              <w:rPr>
                <w:rFonts w:ascii="標楷體" w:eastAsia="標楷體" w:hAnsi="標楷體"/>
              </w:rPr>
            </w:pPr>
            <w:r w:rsidRPr="00B45972">
              <w:rPr>
                <w:rFonts w:ascii="標楷體" w:eastAsia="標楷體" w:hAnsi="標楷體" w:hint="eastAsia"/>
              </w:rPr>
              <w:t>提供特教生鑑定、安置、</w:t>
            </w:r>
            <w:r w:rsidRPr="00B45972">
              <w:rPr>
                <w:rFonts w:ascii="標楷體" w:eastAsia="標楷體" w:hAnsi="標楷體" w:hint="eastAsia"/>
                <w:u w:val="single"/>
              </w:rPr>
              <w:t>重新安置</w:t>
            </w:r>
            <w:r w:rsidRPr="00B45972">
              <w:rPr>
                <w:rFonts w:ascii="標楷體" w:eastAsia="標楷體" w:hAnsi="標楷體" w:hint="eastAsia"/>
              </w:rPr>
              <w:t>及輔導工作資源配置之建議。</w:t>
            </w:r>
          </w:p>
          <w:p w14:paraId="314AD322" w14:textId="77777777" w:rsidR="00DF23D7" w:rsidRPr="00B45972" w:rsidRDefault="00DF23D7" w:rsidP="00DF23D7">
            <w:pPr>
              <w:pStyle w:val="a8"/>
              <w:numPr>
                <w:ilvl w:val="0"/>
                <w:numId w:val="10"/>
              </w:numPr>
              <w:ind w:leftChars="0"/>
              <w:rPr>
                <w:rFonts w:ascii="標楷體" w:eastAsia="標楷體" w:hAnsi="標楷體"/>
              </w:rPr>
            </w:pPr>
            <w:r w:rsidRPr="00B45972">
              <w:rPr>
                <w:rFonts w:ascii="標楷體" w:eastAsia="標楷體" w:hAnsi="標楷體" w:hint="eastAsia"/>
              </w:rPr>
              <w:t>執行與評估特教生鑑定、安置、</w:t>
            </w:r>
            <w:r w:rsidRPr="00B45972">
              <w:rPr>
                <w:rFonts w:ascii="標楷體" w:eastAsia="標楷體" w:hAnsi="標楷體" w:hint="eastAsia"/>
                <w:u w:val="single"/>
              </w:rPr>
              <w:t>重新安置</w:t>
            </w:r>
            <w:r w:rsidRPr="00B45972">
              <w:rPr>
                <w:rFonts w:ascii="標楷體" w:eastAsia="標楷體" w:hAnsi="標楷體" w:hint="eastAsia"/>
              </w:rPr>
              <w:t>及輔導工作。</w:t>
            </w:r>
          </w:p>
          <w:p w14:paraId="7A662B72" w14:textId="1E927BD2" w:rsidR="00DF23D7" w:rsidRPr="00B45972" w:rsidRDefault="00DF23D7" w:rsidP="00DF23D7">
            <w:pPr>
              <w:pStyle w:val="a8"/>
              <w:numPr>
                <w:ilvl w:val="0"/>
                <w:numId w:val="10"/>
              </w:numPr>
              <w:ind w:leftChars="0"/>
              <w:rPr>
                <w:rFonts w:ascii="標楷體" w:eastAsia="標楷體" w:hAnsi="標楷體"/>
              </w:rPr>
            </w:pPr>
            <w:r w:rsidRPr="00B45972">
              <w:rPr>
                <w:rFonts w:ascii="標楷體" w:eastAsia="標楷體" w:hAnsi="標楷體" w:hint="eastAsia"/>
              </w:rPr>
              <w:t>其他有關特教生鑑定、安置、</w:t>
            </w:r>
            <w:r w:rsidRPr="00B45972">
              <w:rPr>
                <w:rFonts w:ascii="標楷體" w:eastAsia="標楷體" w:hAnsi="標楷體" w:hint="eastAsia"/>
                <w:u w:val="single"/>
              </w:rPr>
              <w:t>重新安置</w:t>
            </w:r>
            <w:r w:rsidRPr="00B45972">
              <w:rPr>
                <w:rFonts w:ascii="標楷體" w:eastAsia="標楷體" w:hAnsi="標楷體" w:hint="eastAsia"/>
              </w:rPr>
              <w:t>及輔導</w:t>
            </w:r>
            <w:r w:rsidRPr="00B45972">
              <w:rPr>
                <w:rFonts w:ascii="標楷體" w:eastAsia="標楷體" w:hAnsi="標楷體" w:hint="eastAsia"/>
              </w:rPr>
              <w:lastRenderedPageBreak/>
              <w:t>事項。</w:t>
            </w:r>
          </w:p>
        </w:tc>
        <w:tc>
          <w:tcPr>
            <w:tcW w:w="3214" w:type="dxa"/>
          </w:tcPr>
          <w:p w14:paraId="2D22100F" w14:textId="06F886A0" w:rsidR="006C248E" w:rsidRPr="00B45972" w:rsidRDefault="006C248E" w:rsidP="006C248E">
            <w:pPr>
              <w:pStyle w:val="a8"/>
              <w:numPr>
                <w:ilvl w:val="0"/>
                <w:numId w:val="42"/>
              </w:numPr>
              <w:ind w:leftChars="0"/>
              <w:rPr>
                <w:rFonts w:ascii="標楷體" w:eastAsia="標楷體" w:hAnsi="標楷體"/>
              </w:rPr>
            </w:pPr>
            <w:r w:rsidRPr="00B45972">
              <w:rPr>
                <w:rFonts w:ascii="標楷體" w:eastAsia="標楷體" w:hAnsi="標楷體"/>
              </w:rPr>
              <w:lastRenderedPageBreak/>
              <w:t>條次變更。</w:t>
            </w:r>
          </w:p>
          <w:p w14:paraId="1CBE7F2C" w14:textId="376325DE" w:rsidR="00DF23D7" w:rsidRPr="00B45972" w:rsidRDefault="00DF23D7" w:rsidP="006C248E">
            <w:pPr>
              <w:pStyle w:val="a8"/>
              <w:numPr>
                <w:ilvl w:val="0"/>
                <w:numId w:val="42"/>
              </w:numPr>
              <w:ind w:leftChars="0"/>
              <w:rPr>
                <w:rFonts w:ascii="標楷體" w:eastAsia="標楷體" w:hAnsi="標楷體"/>
              </w:rPr>
            </w:pPr>
            <w:r w:rsidRPr="00B45972">
              <w:rPr>
                <w:rFonts w:ascii="標楷體" w:eastAsia="標楷體" w:hAnsi="標楷體"/>
              </w:rPr>
              <w:t>考量</w:t>
            </w:r>
            <w:r w:rsidR="00233720">
              <w:rPr>
                <w:rFonts w:ascii="標楷體" w:eastAsia="標楷體" w:hAnsi="標楷體"/>
              </w:rPr>
              <w:t>委員會設置之法制體例</w:t>
            </w:r>
            <w:r w:rsidRPr="00B45972">
              <w:rPr>
                <w:rFonts w:ascii="標楷體" w:eastAsia="標楷體" w:hAnsi="標楷體"/>
              </w:rPr>
              <w:t>，調整第二條及第三條順序，並依</w:t>
            </w:r>
            <w:r w:rsidR="006C248E" w:rsidRPr="00B45972">
              <w:rPr>
                <w:rFonts w:ascii="標楷體" w:eastAsia="標楷體" w:hAnsi="標楷體"/>
              </w:rPr>
              <w:t>特殊教育法(以下簡稱</w:t>
            </w:r>
            <w:r w:rsidRPr="00B45972">
              <w:rPr>
                <w:rFonts w:ascii="標楷體" w:eastAsia="標楷體" w:hAnsi="標楷體" w:hint="eastAsia"/>
                <w:szCs w:val="28"/>
              </w:rPr>
              <w:t>本法</w:t>
            </w:r>
            <w:r w:rsidR="006C248E" w:rsidRPr="00B45972">
              <w:rPr>
                <w:rFonts w:ascii="標楷體" w:eastAsia="標楷體" w:hAnsi="標楷體" w:hint="eastAsia"/>
                <w:szCs w:val="28"/>
              </w:rPr>
              <w:t>)</w:t>
            </w:r>
            <w:r w:rsidRPr="00B45972">
              <w:rPr>
                <w:rFonts w:ascii="標楷體" w:eastAsia="標楷體" w:hAnsi="標楷體" w:hint="eastAsia"/>
                <w:szCs w:val="28"/>
              </w:rPr>
              <w:t>第六條之規定，</w:t>
            </w:r>
            <w:r w:rsidRPr="00B45972">
              <w:rPr>
                <w:rFonts w:ascii="標楷體" w:eastAsia="標楷體" w:hAnsi="標楷體" w:hint="eastAsia"/>
              </w:rPr>
              <w:t>修正任務內容及酌作文字修正。</w:t>
            </w:r>
          </w:p>
          <w:p w14:paraId="3C9DAF39" w14:textId="7BDA75C7" w:rsidR="00DF23D7" w:rsidRPr="00B45972" w:rsidRDefault="00DF23D7" w:rsidP="00DF23D7">
            <w:pPr>
              <w:pStyle w:val="a8"/>
              <w:ind w:leftChars="0" w:left="0"/>
              <w:rPr>
                <w:rFonts w:ascii="標楷體" w:eastAsia="標楷體" w:hAnsi="標楷體"/>
              </w:rPr>
            </w:pPr>
          </w:p>
        </w:tc>
      </w:tr>
      <w:tr w:rsidR="00B45972" w:rsidRPr="00B45972" w14:paraId="38AA283B" w14:textId="77777777" w:rsidTr="00EA1E2A">
        <w:trPr>
          <w:trHeight w:val="195"/>
        </w:trPr>
        <w:tc>
          <w:tcPr>
            <w:tcW w:w="3213" w:type="dxa"/>
          </w:tcPr>
          <w:p w14:paraId="2FEA994B" w14:textId="07040A96" w:rsidR="00267B09" w:rsidRPr="00B45972" w:rsidRDefault="00267B09" w:rsidP="003035CD">
            <w:pPr>
              <w:pStyle w:val="a8"/>
              <w:numPr>
                <w:ilvl w:val="0"/>
                <w:numId w:val="45"/>
              </w:numPr>
              <w:ind w:leftChars="0"/>
              <w:rPr>
                <w:rFonts w:ascii="標楷體" w:eastAsia="標楷體" w:hAnsi="標楷體"/>
              </w:rPr>
            </w:pPr>
            <w:r w:rsidRPr="00B45972">
              <w:rPr>
                <w:rFonts w:ascii="標楷體" w:eastAsia="標楷體" w:hAnsi="標楷體" w:hint="eastAsia"/>
              </w:rPr>
              <w:lastRenderedPageBreak/>
              <w:t xml:space="preserve">    </w:t>
            </w:r>
            <w:r w:rsidRPr="00B45972">
              <w:rPr>
                <w:rFonts w:ascii="標楷體" w:eastAsia="標楷體" w:hAnsi="標楷體" w:hint="eastAsia"/>
                <w:u w:val="single"/>
              </w:rPr>
              <w:t>本會</w:t>
            </w:r>
            <w:r w:rsidRPr="00B45972">
              <w:rPr>
                <w:rFonts w:ascii="標楷體" w:eastAsia="標楷體" w:hAnsi="標楷體" w:hint="eastAsia"/>
              </w:rPr>
              <w:t>置委員</w:t>
            </w:r>
            <w:r w:rsidRPr="00B45972">
              <w:rPr>
                <w:rFonts w:ascii="標楷體" w:eastAsia="標楷體" w:hAnsi="標楷體" w:hint="eastAsia"/>
                <w:u w:val="single"/>
              </w:rPr>
              <w:t>二十三人至二十九人</w:t>
            </w:r>
            <w:r w:rsidRPr="00B45972">
              <w:rPr>
                <w:rFonts w:ascii="標楷體" w:eastAsia="標楷體" w:hAnsi="標楷體" w:hint="eastAsia"/>
              </w:rPr>
              <w:t>，其中一人為主任委員，由</w:t>
            </w:r>
            <w:r w:rsidRPr="00B45972">
              <w:rPr>
                <w:rFonts w:ascii="標楷體" w:eastAsia="標楷體" w:hAnsi="標楷體" w:hint="eastAsia"/>
                <w:u w:val="single"/>
              </w:rPr>
              <w:t>本府</w:t>
            </w:r>
            <w:r w:rsidRPr="00B45972">
              <w:rPr>
                <w:rFonts w:ascii="標楷體" w:eastAsia="標楷體" w:hAnsi="標楷體" w:hint="eastAsia"/>
              </w:rPr>
              <w:t>教育處處長兼任；一人為副主任委員，由</w:t>
            </w:r>
            <w:r w:rsidRPr="00B45972">
              <w:rPr>
                <w:rFonts w:ascii="標楷體" w:eastAsia="標楷體" w:hAnsi="標楷體" w:hint="eastAsia"/>
                <w:u w:val="single"/>
              </w:rPr>
              <w:t>本府</w:t>
            </w:r>
            <w:r w:rsidRPr="00B45972">
              <w:rPr>
                <w:rFonts w:ascii="標楷體" w:eastAsia="標楷體" w:hAnsi="標楷體" w:hint="eastAsia"/>
              </w:rPr>
              <w:t>教育處副處長兼任；其餘委員由本府就下列人員聘（派）兼之：</w:t>
            </w:r>
          </w:p>
          <w:p w14:paraId="467D8D36" w14:textId="77777777" w:rsidR="00267B09" w:rsidRPr="00B45972" w:rsidRDefault="00267B09" w:rsidP="00267B09">
            <w:pPr>
              <w:pStyle w:val="a8"/>
              <w:numPr>
                <w:ilvl w:val="0"/>
                <w:numId w:val="26"/>
              </w:numPr>
              <w:ind w:leftChars="0"/>
              <w:rPr>
                <w:rFonts w:ascii="標楷體" w:eastAsia="標楷體" w:hAnsi="標楷體"/>
              </w:rPr>
            </w:pPr>
            <w:r w:rsidRPr="00B45972">
              <w:rPr>
                <w:rFonts w:ascii="標楷體" w:eastAsia="標楷體" w:hAnsi="標楷體" w:hint="eastAsia"/>
              </w:rPr>
              <w:t>特殊教育學者專家。</w:t>
            </w:r>
          </w:p>
          <w:p w14:paraId="5EC20642" w14:textId="3EA7EC61" w:rsidR="00267B09" w:rsidRPr="00B45972" w:rsidRDefault="00267B09" w:rsidP="00267B09">
            <w:pPr>
              <w:pStyle w:val="a8"/>
              <w:numPr>
                <w:ilvl w:val="0"/>
                <w:numId w:val="26"/>
              </w:numPr>
              <w:ind w:leftChars="0"/>
              <w:rPr>
                <w:rFonts w:ascii="標楷體" w:eastAsia="標楷體" w:hAnsi="標楷體"/>
              </w:rPr>
            </w:pPr>
            <w:r w:rsidRPr="00B45972">
              <w:rPr>
                <w:rFonts w:ascii="標楷體" w:eastAsia="標楷體" w:hAnsi="標楷體" w:hint="eastAsia"/>
              </w:rPr>
              <w:t>教育行政人員。</w:t>
            </w:r>
          </w:p>
          <w:p w14:paraId="54770657" w14:textId="77777777" w:rsidR="00267B09" w:rsidRPr="00B45972" w:rsidRDefault="00267B09" w:rsidP="00267B09">
            <w:pPr>
              <w:pStyle w:val="a8"/>
              <w:numPr>
                <w:ilvl w:val="0"/>
                <w:numId w:val="26"/>
              </w:numPr>
              <w:ind w:leftChars="0"/>
              <w:rPr>
                <w:rFonts w:ascii="標楷體" w:eastAsia="標楷體" w:hAnsi="標楷體"/>
              </w:rPr>
            </w:pPr>
            <w:r w:rsidRPr="00B45972">
              <w:rPr>
                <w:rFonts w:ascii="標楷體" w:eastAsia="標楷體" w:hAnsi="標楷體" w:hint="eastAsia"/>
              </w:rPr>
              <w:t>學校</w:t>
            </w:r>
            <w:r w:rsidRPr="00B45972">
              <w:rPr>
                <w:rFonts w:ascii="標楷體" w:eastAsia="標楷體" w:hAnsi="標楷體" w:hint="eastAsia"/>
                <w:u w:val="single"/>
              </w:rPr>
              <w:t>及幼兒園</w:t>
            </w:r>
            <w:r w:rsidRPr="00B45972">
              <w:rPr>
                <w:rFonts w:ascii="標楷體" w:eastAsia="標楷體" w:hAnsi="標楷體" w:hint="eastAsia"/>
              </w:rPr>
              <w:t>行政人員。</w:t>
            </w:r>
          </w:p>
          <w:p w14:paraId="753B14D0" w14:textId="77777777" w:rsidR="00267B09" w:rsidRPr="00B45972" w:rsidRDefault="00267B09" w:rsidP="00267B09">
            <w:pPr>
              <w:pStyle w:val="a8"/>
              <w:numPr>
                <w:ilvl w:val="0"/>
                <w:numId w:val="26"/>
              </w:numPr>
              <w:ind w:leftChars="0"/>
              <w:rPr>
                <w:rFonts w:ascii="標楷體" w:eastAsia="標楷體" w:hAnsi="標楷體"/>
              </w:rPr>
            </w:pPr>
            <w:r w:rsidRPr="00B45972">
              <w:rPr>
                <w:rFonts w:ascii="標楷體" w:eastAsia="標楷體" w:hAnsi="標楷體" w:hint="eastAsia"/>
              </w:rPr>
              <w:t>同級教師</w:t>
            </w:r>
            <w:r w:rsidRPr="00B45972">
              <w:rPr>
                <w:rFonts w:ascii="標楷體" w:eastAsia="標楷體" w:hAnsi="標楷體" w:hint="eastAsia"/>
                <w:u w:val="single"/>
              </w:rPr>
              <w:t>及教保服務人員</w:t>
            </w:r>
            <w:r w:rsidRPr="00B45972">
              <w:rPr>
                <w:rFonts w:ascii="標楷體" w:eastAsia="標楷體" w:hAnsi="標楷體" w:hint="eastAsia"/>
              </w:rPr>
              <w:t>組織代表。</w:t>
            </w:r>
          </w:p>
          <w:p w14:paraId="769A6E43" w14:textId="77777777" w:rsidR="00267B09" w:rsidRPr="00B45972" w:rsidRDefault="00267B09" w:rsidP="00267B09">
            <w:pPr>
              <w:pStyle w:val="a8"/>
              <w:numPr>
                <w:ilvl w:val="0"/>
                <w:numId w:val="26"/>
              </w:numPr>
              <w:ind w:leftChars="0"/>
              <w:rPr>
                <w:rFonts w:ascii="標楷體" w:eastAsia="標楷體" w:hAnsi="標楷體"/>
                <w:u w:val="single"/>
              </w:rPr>
            </w:pPr>
            <w:r w:rsidRPr="00B45972">
              <w:rPr>
                <w:rFonts w:ascii="標楷體" w:eastAsia="標楷體" w:hAnsi="標楷體" w:hint="eastAsia"/>
                <w:u w:val="single"/>
              </w:rPr>
              <w:t>特殊教育相關家長團體代表。</w:t>
            </w:r>
          </w:p>
          <w:p w14:paraId="1D85068A" w14:textId="77777777" w:rsidR="00267B09" w:rsidRPr="00B45972" w:rsidRDefault="00267B09" w:rsidP="00267B09">
            <w:pPr>
              <w:pStyle w:val="a8"/>
              <w:numPr>
                <w:ilvl w:val="0"/>
                <w:numId w:val="26"/>
              </w:numPr>
              <w:ind w:leftChars="0"/>
              <w:rPr>
                <w:rFonts w:ascii="標楷體" w:eastAsia="標楷體" w:hAnsi="標楷體"/>
              </w:rPr>
            </w:pPr>
            <w:r w:rsidRPr="00B45972">
              <w:rPr>
                <w:rFonts w:ascii="標楷體" w:eastAsia="標楷體" w:hAnsi="標楷體" w:hint="eastAsia"/>
                <w:u w:val="single"/>
              </w:rPr>
              <w:t>身心障礙與資賦優異</w:t>
            </w:r>
            <w:r w:rsidRPr="00B45972">
              <w:rPr>
                <w:rFonts w:ascii="標楷體" w:eastAsia="標楷體" w:hAnsi="標楷體" w:hint="eastAsia"/>
              </w:rPr>
              <w:t>學生</w:t>
            </w:r>
            <w:r w:rsidRPr="00B45972">
              <w:rPr>
                <w:rFonts w:ascii="標楷體" w:eastAsia="標楷體" w:hAnsi="標楷體" w:hint="eastAsia"/>
                <w:u w:val="single"/>
              </w:rPr>
              <w:t>及幼兒</w:t>
            </w:r>
            <w:r w:rsidRPr="00B45972">
              <w:rPr>
                <w:rFonts w:ascii="標楷體" w:eastAsia="標楷體" w:hAnsi="標楷體" w:hint="eastAsia"/>
              </w:rPr>
              <w:t>家長代表。</w:t>
            </w:r>
          </w:p>
          <w:p w14:paraId="13589BE6" w14:textId="77777777" w:rsidR="00267B09" w:rsidRPr="00B45972" w:rsidRDefault="00267B09" w:rsidP="00267B09">
            <w:pPr>
              <w:pStyle w:val="a8"/>
              <w:numPr>
                <w:ilvl w:val="0"/>
                <w:numId w:val="26"/>
              </w:numPr>
              <w:ind w:leftChars="0"/>
              <w:rPr>
                <w:rFonts w:ascii="標楷體" w:eastAsia="標楷體" w:hAnsi="標楷體"/>
              </w:rPr>
            </w:pPr>
            <w:r w:rsidRPr="00B45972">
              <w:rPr>
                <w:rFonts w:ascii="標楷體" w:eastAsia="標楷體" w:hAnsi="標楷體" w:hint="eastAsia"/>
              </w:rPr>
              <w:t>專業人員。</w:t>
            </w:r>
          </w:p>
          <w:p w14:paraId="49619022" w14:textId="77777777" w:rsidR="00267B09" w:rsidRPr="00B45972" w:rsidRDefault="00267B09" w:rsidP="00267B09">
            <w:pPr>
              <w:pStyle w:val="a8"/>
              <w:numPr>
                <w:ilvl w:val="0"/>
                <w:numId w:val="26"/>
              </w:numPr>
              <w:ind w:leftChars="0"/>
              <w:rPr>
                <w:rFonts w:ascii="標楷體" w:eastAsia="標楷體" w:hAnsi="標楷體"/>
                <w:u w:val="single"/>
              </w:rPr>
            </w:pPr>
            <w:r w:rsidRPr="00B45972">
              <w:rPr>
                <w:rFonts w:ascii="標楷體" w:eastAsia="標楷體" w:hAnsi="標楷體" w:hint="eastAsia"/>
                <w:u w:val="single"/>
              </w:rPr>
              <w:lastRenderedPageBreak/>
              <w:t>同級衛生主管機關代表。</w:t>
            </w:r>
          </w:p>
          <w:p w14:paraId="01A756A9" w14:textId="77777777" w:rsidR="00267B09" w:rsidRPr="00B45972" w:rsidRDefault="00267B09" w:rsidP="00267B09">
            <w:pPr>
              <w:pStyle w:val="a8"/>
              <w:numPr>
                <w:ilvl w:val="0"/>
                <w:numId w:val="26"/>
              </w:numPr>
              <w:ind w:leftChars="0"/>
              <w:rPr>
                <w:rFonts w:ascii="標楷體" w:eastAsia="標楷體" w:hAnsi="標楷體"/>
              </w:rPr>
            </w:pPr>
            <w:r w:rsidRPr="00B45972">
              <w:rPr>
                <w:rFonts w:ascii="標楷體" w:eastAsia="標楷體" w:hAnsi="標楷體" w:hint="eastAsia"/>
              </w:rPr>
              <w:t>相關機關（構）及團體代表。</w:t>
            </w:r>
          </w:p>
          <w:p w14:paraId="4B86D45D" w14:textId="77777777" w:rsidR="00267B09" w:rsidRPr="00B45972" w:rsidRDefault="00267B09" w:rsidP="00267B09">
            <w:pPr>
              <w:pStyle w:val="a8"/>
              <w:ind w:leftChars="307" w:left="737"/>
              <w:rPr>
                <w:rFonts w:ascii="標楷體" w:eastAsia="標楷體" w:hAnsi="標楷體"/>
              </w:rPr>
            </w:pPr>
            <w:r w:rsidRPr="00B45972">
              <w:rPr>
                <w:rFonts w:ascii="標楷體" w:eastAsia="標楷體" w:hAnsi="標楷體" w:hint="eastAsia"/>
              </w:rPr>
              <w:t xml:space="preserve">    前項委員任期二年，期滿得續聘（派）兼之。</w:t>
            </w:r>
          </w:p>
          <w:p w14:paraId="0E8DD50C" w14:textId="77777777" w:rsidR="00267B09" w:rsidRPr="00B45972" w:rsidRDefault="00267B09" w:rsidP="00267B09">
            <w:pPr>
              <w:pStyle w:val="a8"/>
              <w:ind w:leftChars="307" w:left="737"/>
              <w:rPr>
                <w:rFonts w:ascii="標楷體" w:eastAsia="標楷體" w:hAnsi="標楷體"/>
              </w:rPr>
            </w:pPr>
            <w:r w:rsidRPr="00B45972">
              <w:rPr>
                <w:rFonts w:ascii="標楷體" w:eastAsia="標楷體" w:hAnsi="標楷體" w:hint="eastAsia"/>
              </w:rPr>
              <w:t xml:space="preserve">     任期內因故出缺時，得補聘（派）兼之至原任期屆滿之日止。但以機關（構）及團體代表者，應隨其本職進退。</w:t>
            </w:r>
          </w:p>
          <w:p w14:paraId="5CC7F712" w14:textId="7232D7FE" w:rsidR="00267B09" w:rsidRPr="00B45972" w:rsidRDefault="00267B09" w:rsidP="00267B09">
            <w:pPr>
              <w:pStyle w:val="a8"/>
              <w:ind w:leftChars="307" w:left="737"/>
              <w:rPr>
                <w:rFonts w:ascii="標楷體" w:eastAsia="標楷體" w:hAnsi="標楷體"/>
              </w:rPr>
            </w:pPr>
            <w:r w:rsidRPr="00B45972">
              <w:rPr>
                <w:rFonts w:ascii="標楷體" w:eastAsia="標楷體" w:hAnsi="標楷體" w:hint="eastAsia"/>
              </w:rPr>
              <w:t xml:space="preserve">    </w:t>
            </w:r>
            <w:r w:rsidRPr="00B45972">
              <w:rPr>
                <w:rFonts w:ascii="標楷體" w:eastAsia="標楷體" w:hAnsi="標楷體" w:hint="eastAsia"/>
                <w:u w:val="single"/>
              </w:rPr>
              <w:t>第一項</w:t>
            </w:r>
            <w:r w:rsidRPr="00B45972">
              <w:rPr>
                <w:rFonts w:ascii="標楷體" w:eastAsia="標楷體" w:hAnsi="標楷體" w:hint="eastAsia"/>
              </w:rPr>
              <w:t>委員中，教育行政人員、學校</w:t>
            </w:r>
            <w:r w:rsidRPr="00B45972">
              <w:rPr>
                <w:rFonts w:ascii="標楷體" w:eastAsia="標楷體" w:hAnsi="標楷體" w:hint="eastAsia"/>
                <w:u w:val="single"/>
              </w:rPr>
              <w:t>及幼兒園</w:t>
            </w:r>
            <w:r w:rsidRPr="00B45972">
              <w:rPr>
                <w:rFonts w:ascii="標楷體" w:eastAsia="標楷體" w:hAnsi="標楷體" w:hint="eastAsia"/>
              </w:rPr>
              <w:t>行政人員、</w:t>
            </w:r>
            <w:r w:rsidRPr="00B45972">
              <w:rPr>
                <w:rFonts w:ascii="標楷體" w:eastAsia="標楷體" w:hAnsi="標楷體" w:hint="eastAsia"/>
                <w:u w:val="single"/>
              </w:rPr>
              <w:t>相關機關（構）代表</w:t>
            </w:r>
            <w:r w:rsidRPr="00B45972">
              <w:rPr>
                <w:rFonts w:ascii="標楷體" w:eastAsia="標楷體" w:hAnsi="標楷體" w:hint="eastAsia"/>
              </w:rPr>
              <w:t>人數合計不得超過</w:t>
            </w:r>
            <w:r w:rsidRPr="00B45972">
              <w:rPr>
                <w:rFonts w:ascii="標楷體" w:eastAsia="標楷體" w:hAnsi="標楷體" w:hint="eastAsia"/>
                <w:u w:val="single"/>
              </w:rPr>
              <w:t>委員總數二分之一</w:t>
            </w:r>
            <w:r w:rsidRPr="00B45972">
              <w:rPr>
                <w:rFonts w:ascii="標楷體" w:eastAsia="標楷體" w:hAnsi="標楷體" w:hint="eastAsia"/>
              </w:rPr>
              <w:t>，</w:t>
            </w:r>
            <w:r w:rsidRPr="00B45972">
              <w:rPr>
                <w:rFonts w:ascii="標楷體" w:eastAsia="標楷體" w:hAnsi="標楷體" w:hint="eastAsia"/>
                <w:u w:val="single"/>
              </w:rPr>
              <w:t>任</w:t>
            </w:r>
            <w:r w:rsidRPr="00B45972">
              <w:rPr>
                <w:rFonts w:ascii="標楷體" w:eastAsia="標楷體" w:hAnsi="標楷體" w:hint="eastAsia"/>
              </w:rPr>
              <w:t>一性別委員人數不得少於</w:t>
            </w:r>
            <w:r w:rsidRPr="00B45972">
              <w:rPr>
                <w:rFonts w:ascii="標楷體" w:eastAsia="標楷體" w:hAnsi="標楷體" w:hint="eastAsia"/>
                <w:u w:val="single"/>
              </w:rPr>
              <w:t>委員總數</w:t>
            </w:r>
            <w:r w:rsidRPr="00B45972">
              <w:rPr>
                <w:rFonts w:ascii="標楷體" w:eastAsia="標楷體" w:hAnsi="標楷體" w:hint="eastAsia"/>
              </w:rPr>
              <w:t>三分之一。</w:t>
            </w:r>
          </w:p>
        </w:tc>
        <w:tc>
          <w:tcPr>
            <w:tcW w:w="3213" w:type="dxa"/>
          </w:tcPr>
          <w:p w14:paraId="57CB418D" w14:textId="77777777" w:rsidR="00267B09" w:rsidRPr="00B45972" w:rsidRDefault="00267B09" w:rsidP="00267B09">
            <w:pPr>
              <w:pStyle w:val="a8"/>
              <w:numPr>
                <w:ilvl w:val="0"/>
                <w:numId w:val="28"/>
              </w:numPr>
              <w:ind w:leftChars="0"/>
              <w:rPr>
                <w:rFonts w:ascii="標楷體" w:eastAsia="標楷體" w:hAnsi="標楷體"/>
              </w:rPr>
            </w:pPr>
            <w:r w:rsidRPr="00B45972">
              <w:rPr>
                <w:rFonts w:ascii="標楷體" w:eastAsia="標楷體" w:hAnsi="標楷體" w:hint="eastAsia"/>
              </w:rPr>
              <w:lastRenderedPageBreak/>
              <w:t xml:space="preserve">    嘉義縣特殊教育學生鑑定及就學輔導會（以下簡稱本會）置委員十九人至二十五人，其中一人為主任委員，由教育處處長兼任；一人為副主任委員，由教育處 副處長兼任；其餘委員由本府就下列人員聘（派）兼之：</w:t>
            </w:r>
          </w:p>
          <w:p w14:paraId="038513CF" w14:textId="7C27BDE1" w:rsidR="00267B09" w:rsidRPr="00B45972" w:rsidRDefault="00267B09" w:rsidP="00267B09">
            <w:pPr>
              <w:pStyle w:val="a8"/>
              <w:numPr>
                <w:ilvl w:val="0"/>
                <w:numId w:val="29"/>
              </w:numPr>
              <w:ind w:leftChars="0"/>
              <w:rPr>
                <w:rFonts w:ascii="標楷體" w:eastAsia="標楷體" w:hAnsi="標楷體"/>
              </w:rPr>
            </w:pPr>
            <w:r w:rsidRPr="00B45972">
              <w:rPr>
                <w:rFonts w:ascii="標楷體" w:eastAsia="標楷體" w:hAnsi="標楷體" w:hint="eastAsia"/>
              </w:rPr>
              <w:t>特殊教育學者專家。</w:t>
            </w:r>
          </w:p>
          <w:p w14:paraId="2355902B" w14:textId="77777777" w:rsidR="00267B09" w:rsidRPr="00B45972" w:rsidRDefault="00267B09" w:rsidP="00267B09">
            <w:pPr>
              <w:pStyle w:val="a8"/>
              <w:numPr>
                <w:ilvl w:val="0"/>
                <w:numId w:val="29"/>
              </w:numPr>
              <w:ind w:leftChars="0"/>
              <w:rPr>
                <w:rFonts w:ascii="標楷體" w:eastAsia="標楷體" w:hAnsi="標楷體"/>
              </w:rPr>
            </w:pPr>
            <w:r w:rsidRPr="00B45972">
              <w:rPr>
                <w:rFonts w:ascii="標楷體" w:eastAsia="標楷體" w:hAnsi="標楷體" w:hint="eastAsia"/>
              </w:rPr>
              <w:t>教育行政人員。</w:t>
            </w:r>
          </w:p>
          <w:p w14:paraId="24887C4B" w14:textId="77777777" w:rsidR="00267B09" w:rsidRPr="00B45972" w:rsidRDefault="00267B09" w:rsidP="00267B09">
            <w:pPr>
              <w:pStyle w:val="a8"/>
              <w:numPr>
                <w:ilvl w:val="0"/>
                <w:numId w:val="29"/>
              </w:numPr>
              <w:ind w:leftChars="0"/>
              <w:rPr>
                <w:rFonts w:ascii="標楷體" w:eastAsia="標楷體" w:hAnsi="標楷體"/>
              </w:rPr>
            </w:pPr>
            <w:r w:rsidRPr="00B45972">
              <w:rPr>
                <w:rFonts w:ascii="標楷體" w:eastAsia="標楷體" w:hAnsi="標楷體" w:hint="eastAsia"/>
              </w:rPr>
              <w:t>學校行政人員。</w:t>
            </w:r>
          </w:p>
          <w:p w14:paraId="23150557" w14:textId="77777777" w:rsidR="00267B09" w:rsidRPr="00B45972" w:rsidRDefault="00267B09" w:rsidP="00267B09">
            <w:pPr>
              <w:pStyle w:val="a8"/>
              <w:numPr>
                <w:ilvl w:val="0"/>
                <w:numId w:val="29"/>
              </w:numPr>
              <w:ind w:leftChars="0"/>
              <w:rPr>
                <w:rFonts w:ascii="標楷體" w:eastAsia="標楷體" w:hAnsi="標楷體"/>
              </w:rPr>
            </w:pPr>
            <w:r w:rsidRPr="00B45972">
              <w:rPr>
                <w:rFonts w:ascii="標楷體" w:eastAsia="標楷體" w:hAnsi="標楷體" w:hint="eastAsia"/>
              </w:rPr>
              <w:t>同級教師組織代表。</w:t>
            </w:r>
          </w:p>
          <w:p w14:paraId="787AA801" w14:textId="77777777" w:rsidR="00267B09" w:rsidRPr="00B45972" w:rsidRDefault="00267B09" w:rsidP="00267B09">
            <w:pPr>
              <w:pStyle w:val="a8"/>
              <w:numPr>
                <w:ilvl w:val="0"/>
                <w:numId w:val="29"/>
              </w:numPr>
              <w:ind w:leftChars="0"/>
              <w:rPr>
                <w:rFonts w:ascii="標楷體" w:eastAsia="標楷體" w:hAnsi="標楷體"/>
              </w:rPr>
            </w:pPr>
            <w:r w:rsidRPr="00B45972">
              <w:rPr>
                <w:rFonts w:ascii="標楷體" w:eastAsia="標楷體" w:hAnsi="標楷體" w:hint="eastAsia"/>
              </w:rPr>
              <w:t>特殊教育學生家長代表。</w:t>
            </w:r>
          </w:p>
          <w:p w14:paraId="148C208F" w14:textId="77777777" w:rsidR="00267B09" w:rsidRPr="00B45972" w:rsidRDefault="00267B09" w:rsidP="00267B09">
            <w:pPr>
              <w:pStyle w:val="a8"/>
              <w:numPr>
                <w:ilvl w:val="0"/>
                <w:numId w:val="29"/>
              </w:numPr>
              <w:ind w:leftChars="0"/>
              <w:rPr>
                <w:rFonts w:ascii="標楷體" w:eastAsia="標楷體" w:hAnsi="標楷體"/>
              </w:rPr>
            </w:pPr>
            <w:r w:rsidRPr="00B45972">
              <w:rPr>
                <w:rFonts w:ascii="標楷體" w:eastAsia="標楷體" w:hAnsi="標楷體" w:hint="eastAsia"/>
              </w:rPr>
              <w:t>特殊教育相關專業人員。</w:t>
            </w:r>
          </w:p>
          <w:p w14:paraId="1E0D4DB3" w14:textId="5EC9BA88" w:rsidR="00267B09" w:rsidRPr="00B45972" w:rsidRDefault="00267B09" w:rsidP="00267B09">
            <w:pPr>
              <w:pStyle w:val="a8"/>
              <w:numPr>
                <w:ilvl w:val="0"/>
                <w:numId w:val="29"/>
              </w:numPr>
              <w:ind w:leftChars="0"/>
              <w:rPr>
                <w:rFonts w:ascii="標楷體" w:eastAsia="標楷體" w:hAnsi="標楷體"/>
              </w:rPr>
            </w:pPr>
            <w:r w:rsidRPr="00B45972">
              <w:rPr>
                <w:rFonts w:ascii="標楷體" w:eastAsia="標楷體" w:hAnsi="標楷體" w:hint="eastAsia"/>
              </w:rPr>
              <w:t>相關機關（構）及團體代表。</w:t>
            </w:r>
          </w:p>
          <w:p w14:paraId="6ADA1699" w14:textId="77777777" w:rsidR="00267B09" w:rsidRPr="00B45972" w:rsidRDefault="00267B09" w:rsidP="00267B09">
            <w:pPr>
              <w:pStyle w:val="a8"/>
              <w:ind w:leftChars="300" w:left="720"/>
              <w:rPr>
                <w:rFonts w:ascii="標楷體" w:eastAsia="標楷體" w:hAnsi="標楷體"/>
              </w:rPr>
            </w:pPr>
            <w:r w:rsidRPr="00B45972">
              <w:rPr>
                <w:rFonts w:ascii="標楷體" w:eastAsia="標楷體" w:hAnsi="標楷體" w:hint="eastAsia"/>
              </w:rPr>
              <w:lastRenderedPageBreak/>
              <w:t xml:space="preserve">    前項委員任期二年，期滿得續聘（派）。</w:t>
            </w:r>
            <w:r w:rsidRPr="00B45972">
              <w:rPr>
                <w:rFonts w:ascii="標楷體" w:eastAsia="標楷體" w:hAnsi="標楷體" w:hint="eastAsia"/>
                <w:u w:val="single"/>
              </w:rPr>
              <w:t>但有特殊情事者，得經核准延長任期。</w:t>
            </w:r>
          </w:p>
          <w:p w14:paraId="285D72FB" w14:textId="77777777" w:rsidR="00267B09" w:rsidRPr="00B45972" w:rsidRDefault="00267B09" w:rsidP="00267B09">
            <w:pPr>
              <w:pStyle w:val="a8"/>
              <w:ind w:leftChars="0" w:left="737"/>
              <w:rPr>
                <w:rFonts w:ascii="標楷體" w:eastAsia="標楷體" w:hAnsi="標楷體"/>
              </w:rPr>
            </w:pPr>
            <w:r w:rsidRPr="00B45972">
              <w:rPr>
                <w:rFonts w:ascii="標楷體" w:eastAsia="標楷體" w:hAnsi="標楷體" w:hint="eastAsia"/>
              </w:rPr>
              <w:t xml:space="preserve">    任期內因故出缺時，得補聘（派）至原任期屆滿之日止。但以機關（構）及團體代表者，應隨其本職進退。</w:t>
            </w:r>
          </w:p>
          <w:p w14:paraId="7E5E5F47" w14:textId="645994EE" w:rsidR="00267B09" w:rsidRPr="00B45972" w:rsidRDefault="00267B09" w:rsidP="00267B09">
            <w:pPr>
              <w:pStyle w:val="a8"/>
              <w:ind w:leftChars="0" w:left="737"/>
              <w:rPr>
                <w:rFonts w:ascii="標楷體" w:eastAsia="標楷體" w:hAnsi="標楷體"/>
              </w:rPr>
            </w:pPr>
            <w:r w:rsidRPr="00B45972">
              <w:rPr>
                <w:rFonts w:ascii="標楷體" w:eastAsia="標楷體" w:hAnsi="標楷體" w:hint="eastAsia"/>
              </w:rPr>
              <w:t xml:space="preserve">    本會委員中，教育行政人員及學校行政人員代表人數合計不得超過半數，單一性別人數不得少於三分之一。</w:t>
            </w:r>
          </w:p>
        </w:tc>
        <w:tc>
          <w:tcPr>
            <w:tcW w:w="3214" w:type="dxa"/>
          </w:tcPr>
          <w:p w14:paraId="0D2B9463" w14:textId="7BE6C316" w:rsidR="00AD13F2" w:rsidRPr="00B45972" w:rsidRDefault="00AD13F2" w:rsidP="00132A25">
            <w:pPr>
              <w:pStyle w:val="a8"/>
              <w:numPr>
                <w:ilvl w:val="0"/>
                <w:numId w:val="2"/>
              </w:numPr>
              <w:ind w:leftChars="0"/>
              <w:rPr>
                <w:rFonts w:ascii="標楷體" w:eastAsia="標楷體" w:hAnsi="標楷體"/>
              </w:rPr>
            </w:pPr>
            <w:r w:rsidRPr="00B45972">
              <w:rPr>
                <w:rFonts w:ascii="標楷體" w:eastAsia="標楷體" w:hAnsi="標楷體"/>
              </w:rPr>
              <w:lastRenderedPageBreak/>
              <w:t>條次變更。</w:t>
            </w:r>
          </w:p>
          <w:p w14:paraId="4C7328D8" w14:textId="71B08A9D" w:rsidR="00267B09" w:rsidRPr="00B45972" w:rsidRDefault="00132A25" w:rsidP="00132A25">
            <w:pPr>
              <w:pStyle w:val="a8"/>
              <w:numPr>
                <w:ilvl w:val="0"/>
                <w:numId w:val="2"/>
              </w:numPr>
              <w:ind w:leftChars="0"/>
              <w:rPr>
                <w:rFonts w:ascii="標楷體" w:eastAsia="標楷體" w:hAnsi="標楷體"/>
              </w:rPr>
            </w:pPr>
            <w:r w:rsidRPr="00B45972">
              <w:rPr>
                <w:rFonts w:ascii="標楷體" w:eastAsia="標楷體" w:hAnsi="標楷體"/>
              </w:rPr>
              <w:t>考量</w:t>
            </w:r>
            <w:r w:rsidR="00233720">
              <w:rPr>
                <w:rFonts w:ascii="標楷體" w:eastAsia="標楷體" w:hAnsi="標楷體"/>
              </w:rPr>
              <w:t>委員會設置之法制體例</w:t>
            </w:r>
            <w:r w:rsidRPr="00B45972">
              <w:rPr>
                <w:rFonts w:ascii="標楷體" w:eastAsia="標楷體" w:hAnsi="標楷體"/>
              </w:rPr>
              <w:t>，調整第二條及第三條順序，並依</w:t>
            </w:r>
            <w:r w:rsidR="00267B09" w:rsidRPr="00B45972">
              <w:rPr>
                <w:rFonts w:ascii="標楷體" w:eastAsia="標楷體" w:hAnsi="標楷體" w:hint="eastAsia"/>
                <w:szCs w:val="28"/>
              </w:rPr>
              <w:t>本法第六條之規定，修正本會組成</w:t>
            </w:r>
            <w:r w:rsidRPr="00B45972">
              <w:rPr>
                <w:rFonts w:ascii="標楷體" w:eastAsia="標楷體" w:hAnsi="標楷體" w:hint="eastAsia"/>
              </w:rPr>
              <w:t>及酌作文字修正。</w:t>
            </w:r>
          </w:p>
          <w:p w14:paraId="14947F31" w14:textId="4116D92F" w:rsidR="00267B09" w:rsidRPr="00B45972" w:rsidRDefault="00267B09" w:rsidP="00AD13F2">
            <w:pPr>
              <w:pStyle w:val="a8"/>
              <w:ind w:leftChars="0"/>
              <w:rPr>
                <w:rFonts w:ascii="標楷體" w:eastAsia="標楷體" w:hAnsi="標楷體"/>
              </w:rPr>
            </w:pPr>
          </w:p>
          <w:p w14:paraId="057A1CA9" w14:textId="77777777" w:rsidR="00267B09" w:rsidRPr="00B45972" w:rsidRDefault="00267B09" w:rsidP="00267B09">
            <w:pPr>
              <w:pStyle w:val="a8"/>
              <w:ind w:leftChars="0" w:left="0"/>
              <w:rPr>
                <w:rFonts w:ascii="標楷體" w:eastAsia="標楷體" w:hAnsi="標楷體"/>
              </w:rPr>
            </w:pPr>
          </w:p>
        </w:tc>
      </w:tr>
      <w:tr w:rsidR="00B45972" w:rsidRPr="00B45972" w14:paraId="3622E2B5" w14:textId="77777777" w:rsidTr="00EA1E2A">
        <w:tc>
          <w:tcPr>
            <w:tcW w:w="3213" w:type="dxa"/>
          </w:tcPr>
          <w:p w14:paraId="64CB456A" w14:textId="40031DF7" w:rsidR="00267B09" w:rsidRPr="00B45972" w:rsidRDefault="00132A25" w:rsidP="00132A25">
            <w:pPr>
              <w:pStyle w:val="a8"/>
              <w:numPr>
                <w:ilvl w:val="0"/>
                <w:numId w:val="30"/>
              </w:numPr>
              <w:ind w:leftChars="0"/>
              <w:rPr>
                <w:rFonts w:ascii="標楷體" w:eastAsia="標楷體" w:hAnsi="標楷體"/>
              </w:rPr>
            </w:pPr>
            <w:r w:rsidRPr="00B45972">
              <w:rPr>
                <w:rFonts w:ascii="標楷體" w:eastAsia="標楷體" w:hAnsi="標楷體" w:hint="eastAsia"/>
              </w:rPr>
              <w:lastRenderedPageBreak/>
              <w:t xml:space="preserve">    </w:t>
            </w:r>
            <w:r w:rsidR="00267B09" w:rsidRPr="00B45972">
              <w:rPr>
                <w:rFonts w:ascii="標楷體" w:eastAsia="標楷體" w:hAnsi="標楷體" w:hint="eastAsia"/>
              </w:rPr>
              <w:t>本會置執行秘書一人，由</w:t>
            </w:r>
            <w:r w:rsidR="00267B09" w:rsidRPr="00B45972">
              <w:rPr>
                <w:rFonts w:ascii="標楷體" w:eastAsia="標楷體" w:hAnsi="標楷體" w:hint="eastAsia"/>
                <w:u w:val="single"/>
              </w:rPr>
              <w:t>本府</w:t>
            </w:r>
            <w:r w:rsidR="00267B09" w:rsidRPr="00B45972">
              <w:rPr>
                <w:rFonts w:ascii="標楷體" w:eastAsia="標楷體" w:hAnsi="標楷體" w:hint="eastAsia"/>
              </w:rPr>
              <w:t>教育處主辦特殊教育業務之</w:t>
            </w:r>
            <w:r w:rsidR="00267B09" w:rsidRPr="00B45972">
              <w:rPr>
                <w:rFonts w:ascii="標楷體" w:eastAsia="標楷體" w:hAnsi="標楷體" w:hint="eastAsia"/>
                <w:u w:val="single"/>
              </w:rPr>
              <w:t>主管</w:t>
            </w:r>
            <w:r w:rsidR="00267B09" w:rsidRPr="00B45972">
              <w:rPr>
                <w:rFonts w:ascii="標楷體" w:eastAsia="標楷體" w:hAnsi="標楷體" w:hint="eastAsia"/>
              </w:rPr>
              <w:t>兼任，綜理會務推動</w:t>
            </w:r>
            <w:r w:rsidR="00A12C95" w:rsidRPr="00B45972">
              <w:rPr>
                <w:rFonts w:ascii="標楷體" w:eastAsia="標楷體" w:hAnsi="標楷體" w:hint="eastAsia"/>
                <w:u w:val="single"/>
              </w:rPr>
              <w:t>，</w:t>
            </w:r>
            <w:r w:rsidR="00267B09" w:rsidRPr="00B45972">
              <w:rPr>
                <w:rFonts w:ascii="標楷體" w:eastAsia="標楷體" w:hAnsi="標楷體" w:hint="eastAsia"/>
                <w:u w:val="single"/>
              </w:rPr>
              <w:t>並</w:t>
            </w:r>
            <w:r w:rsidR="00267B09" w:rsidRPr="00B45972">
              <w:rPr>
                <w:rFonts w:ascii="標楷體" w:eastAsia="標楷體" w:hAnsi="標楷體" w:hint="eastAsia"/>
              </w:rPr>
              <w:t>置幹事若干人，由業務相關人員兼任。</w:t>
            </w:r>
          </w:p>
        </w:tc>
        <w:tc>
          <w:tcPr>
            <w:tcW w:w="3213" w:type="dxa"/>
          </w:tcPr>
          <w:p w14:paraId="69ABF91D" w14:textId="4A9073EA" w:rsidR="00267B09" w:rsidRPr="00B45972" w:rsidRDefault="00132A25" w:rsidP="00132A25">
            <w:pPr>
              <w:pStyle w:val="a8"/>
              <w:numPr>
                <w:ilvl w:val="0"/>
                <w:numId w:val="31"/>
              </w:numPr>
              <w:ind w:leftChars="0"/>
              <w:rPr>
                <w:rFonts w:ascii="標楷體" w:eastAsia="標楷體" w:hAnsi="標楷體"/>
              </w:rPr>
            </w:pPr>
            <w:r w:rsidRPr="00B45972">
              <w:rPr>
                <w:rFonts w:ascii="標楷體" w:eastAsia="標楷體" w:hAnsi="標楷體" w:hint="eastAsia"/>
              </w:rPr>
              <w:t xml:space="preserve">    </w:t>
            </w:r>
            <w:r w:rsidR="00267B09" w:rsidRPr="00B45972">
              <w:rPr>
                <w:rFonts w:ascii="標楷體" w:eastAsia="標楷體" w:hAnsi="標楷體" w:hint="eastAsia"/>
              </w:rPr>
              <w:t>本會置執行秘書一人，由教育處主辦特殊教育業務之科長兼任，綜理會務推動；置幹事若干人，由業務相關人員兼任，執行會務。</w:t>
            </w:r>
          </w:p>
        </w:tc>
        <w:tc>
          <w:tcPr>
            <w:tcW w:w="3214" w:type="dxa"/>
          </w:tcPr>
          <w:p w14:paraId="0580B816" w14:textId="03CFC591" w:rsidR="00267B09" w:rsidRPr="00B45972" w:rsidRDefault="00267B09" w:rsidP="00267B09">
            <w:pPr>
              <w:rPr>
                <w:rFonts w:ascii="標楷體" w:eastAsia="標楷體" w:hAnsi="標楷體"/>
              </w:rPr>
            </w:pPr>
            <w:r w:rsidRPr="00B45972">
              <w:rPr>
                <w:rFonts w:ascii="標楷體" w:eastAsia="標楷體" w:hAnsi="標楷體" w:hint="eastAsia"/>
                <w:szCs w:val="28"/>
              </w:rPr>
              <w:t>基於鑑輔會運作事實，需</w:t>
            </w:r>
            <w:r w:rsidRPr="00B45972">
              <w:rPr>
                <w:rFonts w:ascii="標楷體" w:eastAsia="標楷體" w:hAnsi="標楷體"/>
              </w:rPr>
              <w:t>有教育處特殊教育業務相關人員參加，故訂定</w:t>
            </w:r>
            <w:r w:rsidRPr="00B45972">
              <w:rPr>
                <w:rFonts w:ascii="標楷體" w:eastAsia="標楷體" w:hAnsi="標楷體" w:hint="eastAsia"/>
              </w:rPr>
              <w:t>執行秘書由</w:t>
            </w:r>
            <w:r w:rsidRPr="00B45972">
              <w:rPr>
                <w:rFonts w:ascii="標楷體" w:eastAsia="標楷體" w:hAnsi="標楷體"/>
              </w:rPr>
              <w:t>之</w:t>
            </w:r>
            <w:r w:rsidRPr="00B45972">
              <w:rPr>
                <w:rFonts w:ascii="標楷體" w:eastAsia="標楷體" w:hAnsi="標楷體" w:hint="eastAsia"/>
              </w:rPr>
              <w:t>由教育處主辦特殊教育業務之主管兼任</w:t>
            </w:r>
            <w:r w:rsidRPr="00B45972">
              <w:rPr>
                <w:rFonts w:ascii="標楷體" w:eastAsia="標楷體" w:hAnsi="標楷體"/>
              </w:rPr>
              <w:t>。</w:t>
            </w:r>
          </w:p>
        </w:tc>
      </w:tr>
      <w:tr w:rsidR="00B45972" w:rsidRPr="00B45972" w14:paraId="63AE877F" w14:textId="77777777" w:rsidTr="00EA1E2A">
        <w:tc>
          <w:tcPr>
            <w:tcW w:w="3213" w:type="dxa"/>
          </w:tcPr>
          <w:p w14:paraId="7B08AB3A" w14:textId="69BFD554" w:rsidR="002A4ACE" w:rsidRPr="00B45972" w:rsidRDefault="002A4ACE" w:rsidP="002A4ACE">
            <w:pPr>
              <w:pStyle w:val="a8"/>
              <w:numPr>
                <w:ilvl w:val="0"/>
                <w:numId w:val="32"/>
              </w:numPr>
              <w:ind w:leftChars="0"/>
              <w:rPr>
                <w:rFonts w:ascii="標楷體" w:eastAsia="標楷體" w:hAnsi="標楷體"/>
              </w:rPr>
            </w:pPr>
            <w:r w:rsidRPr="00B45972">
              <w:rPr>
                <w:rFonts w:ascii="標楷體" w:eastAsia="標楷體" w:hAnsi="標楷體" w:hint="eastAsia"/>
              </w:rPr>
              <w:t xml:space="preserve">    </w:t>
            </w:r>
            <w:r w:rsidR="00267B09" w:rsidRPr="00B45972">
              <w:rPr>
                <w:rFonts w:ascii="標楷體" w:eastAsia="標楷體" w:hAnsi="標楷體" w:hint="eastAsia"/>
              </w:rPr>
              <w:t>本會</w:t>
            </w:r>
            <w:r w:rsidR="00267B09" w:rsidRPr="00B45972">
              <w:rPr>
                <w:rFonts w:ascii="標楷體" w:eastAsia="標楷體" w:hAnsi="標楷體" w:hint="eastAsia"/>
                <w:u w:val="single"/>
              </w:rPr>
              <w:t>每六個月</w:t>
            </w:r>
            <w:r w:rsidR="00267B09" w:rsidRPr="00B45972">
              <w:rPr>
                <w:rFonts w:ascii="標楷體" w:eastAsia="標楷體" w:hAnsi="標楷體" w:hint="eastAsia"/>
              </w:rPr>
              <w:t>至少</w:t>
            </w:r>
            <w:r w:rsidR="00267B09" w:rsidRPr="00B45972">
              <w:rPr>
                <w:rFonts w:ascii="標楷體" w:eastAsia="標楷體" w:hAnsi="標楷體" w:hint="eastAsia"/>
                <w:u w:val="single"/>
              </w:rPr>
              <w:t>開會</w:t>
            </w:r>
            <w:r w:rsidR="00267B09" w:rsidRPr="00B45972">
              <w:rPr>
                <w:rFonts w:ascii="標楷體" w:eastAsia="標楷體" w:hAnsi="標楷體" w:hint="eastAsia"/>
              </w:rPr>
              <w:t>一次，必要時得加開臨時會議。</w:t>
            </w:r>
          </w:p>
          <w:p w14:paraId="5B67087E" w14:textId="77777777" w:rsidR="002A4ACE" w:rsidRPr="00B45972" w:rsidRDefault="002A4ACE" w:rsidP="002A4ACE">
            <w:pPr>
              <w:pStyle w:val="a8"/>
              <w:ind w:leftChars="0" w:left="737"/>
              <w:rPr>
                <w:rFonts w:ascii="標楷體" w:eastAsia="標楷體" w:hAnsi="標楷體"/>
              </w:rPr>
            </w:pPr>
            <w:r w:rsidRPr="00B45972">
              <w:rPr>
                <w:rFonts w:ascii="標楷體" w:eastAsia="標楷體" w:hAnsi="標楷體"/>
              </w:rPr>
              <w:t xml:space="preserve">    </w:t>
            </w:r>
            <w:r w:rsidR="00267B09" w:rsidRPr="00B45972">
              <w:rPr>
                <w:rFonts w:ascii="標楷體" w:eastAsia="標楷體" w:hAnsi="標楷體" w:hint="eastAsia"/>
              </w:rPr>
              <w:t>前項會議由主任委員擔任主席，主任委員因故不能出席</w:t>
            </w:r>
            <w:r w:rsidR="00267B09" w:rsidRPr="00B45972">
              <w:rPr>
                <w:rFonts w:ascii="標楷體" w:eastAsia="標楷體" w:hAnsi="標楷體" w:hint="eastAsia"/>
              </w:rPr>
              <w:lastRenderedPageBreak/>
              <w:t>時，由副主任委員代理之；</w:t>
            </w:r>
            <w:r w:rsidR="00267B09" w:rsidRPr="00B45972">
              <w:rPr>
                <w:rFonts w:ascii="標楷體" w:eastAsia="標楷體" w:hAnsi="標楷體" w:hint="eastAsia"/>
                <w:u w:val="single"/>
              </w:rPr>
              <w:t>主任委員或</w:t>
            </w:r>
            <w:r w:rsidR="00267B09" w:rsidRPr="00B45972">
              <w:rPr>
                <w:rFonts w:ascii="標楷體" w:eastAsia="標楷體" w:hAnsi="標楷體" w:hint="eastAsia"/>
              </w:rPr>
              <w:t>副主任委員因故不能出席時，由主任委員或副主任委員指定委員一人代理之。</w:t>
            </w:r>
          </w:p>
          <w:p w14:paraId="1B3BB7DC" w14:textId="77777777" w:rsidR="002A4ACE" w:rsidRPr="00B45972" w:rsidRDefault="002A4ACE" w:rsidP="002A4ACE">
            <w:pPr>
              <w:pStyle w:val="a8"/>
              <w:ind w:leftChars="0" w:left="737"/>
              <w:rPr>
                <w:rFonts w:ascii="標楷體" w:eastAsia="標楷體" w:hAnsi="標楷體"/>
              </w:rPr>
            </w:pPr>
            <w:r w:rsidRPr="00B45972">
              <w:rPr>
                <w:rFonts w:ascii="標楷體" w:eastAsia="標楷體" w:hAnsi="標楷體"/>
              </w:rPr>
              <w:t xml:space="preserve">    </w:t>
            </w:r>
            <w:r w:rsidR="00267B09" w:rsidRPr="00B45972">
              <w:rPr>
                <w:rFonts w:ascii="標楷體" w:eastAsia="標楷體" w:hAnsi="標楷體" w:hint="eastAsia"/>
              </w:rPr>
              <w:t>本會委員應親自出席會議。但機關（構）及團體代表委員因故未能出席，得指派人員代理之。</w:t>
            </w:r>
          </w:p>
          <w:p w14:paraId="579B2CF4" w14:textId="50320C33" w:rsidR="00267B09" w:rsidRPr="00B45972" w:rsidRDefault="002A4ACE" w:rsidP="002A4ACE">
            <w:pPr>
              <w:pStyle w:val="a8"/>
              <w:ind w:leftChars="0" w:left="737"/>
              <w:rPr>
                <w:rFonts w:ascii="標楷體" w:eastAsia="標楷體" w:hAnsi="標楷體"/>
              </w:rPr>
            </w:pPr>
            <w:r w:rsidRPr="00B45972">
              <w:rPr>
                <w:rFonts w:ascii="標楷體" w:eastAsia="標楷體" w:hAnsi="標楷體"/>
              </w:rPr>
              <w:t xml:space="preserve">    </w:t>
            </w:r>
            <w:r w:rsidR="00267B09" w:rsidRPr="00B45972">
              <w:rPr>
                <w:rFonts w:ascii="標楷體" w:eastAsia="標楷體" w:hAnsi="標楷體" w:hint="eastAsia"/>
                <w:u w:val="single"/>
              </w:rPr>
              <w:t>本會委員名單，應公告並公開於資訊網路。</w:t>
            </w:r>
          </w:p>
        </w:tc>
        <w:tc>
          <w:tcPr>
            <w:tcW w:w="3213" w:type="dxa"/>
          </w:tcPr>
          <w:p w14:paraId="691AED11" w14:textId="77777777" w:rsidR="002A4ACE" w:rsidRPr="00B45972" w:rsidRDefault="002A4ACE" w:rsidP="002A4ACE">
            <w:pPr>
              <w:pStyle w:val="a8"/>
              <w:numPr>
                <w:ilvl w:val="0"/>
                <w:numId w:val="33"/>
              </w:numPr>
              <w:ind w:leftChars="0"/>
              <w:rPr>
                <w:rFonts w:ascii="標楷體" w:eastAsia="標楷體" w:hAnsi="標楷體"/>
              </w:rPr>
            </w:pPr>
            <w:r w:rsidRPr="00B45972">
              <w:rPr>
                <w:rFonts w:ascii="標楷體" w:eastAsia="標楷體" w:hAnsi="標楷體" w:hint="eastAsia"/>
              </w:rPr>
              <w:lastRenderedPageBreak/>
              <w:t xml:space="preserve">    </w:t>
            </w:r>
            <w:r w:rsidR="00267B09" w:rsidRPr="00B45972">
              <w:rPr>
                <w:rFonts w:ascii="標楷體" w:eastAsia="標楷體" w:hAnsi="標楷體" w:hint="eastAsia"/>
              </w:rPr>
              <w:t>本會每學期至少召開一次，必要時得加開臨時會議。</w:t>
            </w:r>
          </w:p>
          <w:p w14:paraId="6D519E93" w14:textId="77777777" w:rsidR="002A4ACE" w:rsidRPr="00B45972" w:rsidRDefault="002A4ACE" w:rsidP="002A4ACE">
            <w:pPr>
              <w:pStyle w:val="a8"/>
              <w:ind w:leftChars="0" w:left="737"/>
              <w:rPr>
                <w:rFonts w:ascii="標楷體" w:eastAsia="標楷體" w:hAnsi="標楷體"/>
              </w:rPr>
            </w:pPr>
            <w:r w:rsidRPr="00B45972">
              <w:rPr>
                <w:rFonts w:ascii="標楷體" w:eastAsia="標楷體" w:hAnsi="標楷體"/>
              </w:rPr>
              <w:t xml:space="preserve">    </w:t>
            </w:r>
            <w:r w:rsidR="00267B09" w:rsidRPr="00B45972">
              <w:rPr>
                <w:rFonts w:ascii="標楷體" w:eastAsia="標楷體" w:hAnsi="標楷體" w:hint="eastAsia"/>
              </w:rPr>
              <w:t>前項會議由主任委員擔任主席，主任委員因故不能出席</w:t>
            </w:r>
            <w:r w:rsidR="00267B09" w:rsidRPr="00B45972">
              <w:rPr>
                <w:rFonts w:ascii="標楷體" w:eastAsia="標楷體" w:hAnsi="標楷體" w:hint="eastAsia"/>
              </w:rPr>
              <w:lastRenderedPageBreak/>
              <w:t>時，由副主任委員代理之；副主任委員因故不能出席時，由主任委員或副主任委員指定委員一人代理之。</w:t>
            </w:r>
          </w:p>
          <w:p w14:paraId="5F1A399B" w14:textId="187CC261" w:rsidR="00267B09" w:rsidRPr="00B45972" w:rsidRDefault="002A4ACE" w:rsidP="002A4ACE">
            <w:pPr>
              <w:pStyle w:val="a8"/>
              <w:ind w:leftChars="0" w:left="737"/>
              <w:rPr>
                <w:rFonts w:ascii="標楷體" w:eastAsia="標楷體" w:hAnsi="標楷體"/>
              </w:rPr>
            </w:pPr>
            <w:r w:rsidRPr="00B45972">
              <w:rPr>
                <w:rFonts w:ascii="標楷體" w:eastAsia="標楷體" w:hAnsi="標楷體"/>
              </w:rPr>
              <w:t xml:space="preserve">    </w:t>
            </w:r>
            <w:r w:rsidR="00267B09" w:rsidRPr="00B45972">
              <w:rPr>
                <w:rFonts w:ascii="標楷體" w:eastAsia="標楷體" w:hAnsi="標楷體" w:hint="eastAsia"/>
              </w:rPr>
              <w:t>本會委員應親自出席會議。但機關（構）及團體代表委員因故未能出席，得指派人員代理之。</w:t>
            </w:r>
          </w:p>
        </w:tc>
        <w:tc>
          <w:tcPr>
            <w:tcW w:w="3214" w:type="dxa"/>
          </w:tcPr>
          <w:p w14:paraId="2036AA43" w14:textId="77777777" w:rsidR="00267B09" w:rsidRPr="00B45972" w:rsidRDefault="00267B09" w:rsidP="00267B09">
            <w:pPr>
              <w:pStyle w:val="a8"/>
              <w:numPr>
                <w:ilvl w:val="0"/>
                <w:numId w:val="19"/>
              </w:numPr>
              <w:ind w:leftChars="0"/>
              <w:rPr>
                <w:rFonts w:ascii="標楷體" w:eastAsia="標楷體" w:hAnsi="標楷體"/>
                <w:szCs w:val="28"/>
              </w:rPr>
            </w:pPr>
            <w:r w:rsidRPr="00B45972">
              <w:rPr>
                <w:rFonts w:ascii="標楷體" w:eastAsia="標楷體" w:hAnsi="標楷體" w:hint="eastAsia"/>
                <w:szCs w:val="28"/>
              </w:rPr>
              <w:lastRenderedPageBreak/>
              <w:t>配合本法第六條之規定，</w:t>
            </w:r>
            <w:r w:rsidRPr="00B45972">
              <w:rPr>
                <w:rFonts w:ascii="標楷體" w:eastAsia="標楷體" w:hAnsi="標楷體" w:hint="eastAsia"/>
              </w:rPr>
              <w:t>為利發掘特殊教育學生並及早就其特殊教育需求提供相關支持服務或安置，增列鑑輔會每六個月應至少開會一</w:t>
            </w:r>
            <w:r w:rsidRPr="00B45972">
              <w:rPr>
                <w:rFonts w:ascii="標楷體" w:eastAsia="標楷體" w:hAnsi="標楷體" w:hint="eastAsia"/>
              </w:rPr>
              <w:lastRenderedPageBreak/>
              <w:t>次，以積極處理相關業務。</w:t>
            </w:r>
          </w:p>
          <w:p w14:paraId="0C20DC42" w14:textId="61D26989" w:rsidR="00267B09" w:rsidRPr="00B45972" w:rsidRDefault="00267B09" w:rsidP="00267B09">
            <w:pPr>
              <w:pStyle w:val="a8"/>
              <w:numPr>
                <w:ilvl w:val="0"/>
                <w:numId w:val="19"/>
              </w:numPr>
              <w:ind w:leftChars="0"/>
              <w:rPr>
                <w:rFonts w:ascii="標楷體" w:eastAsia="標楷體" w:hAnsi="標楷體"/>
                <w:szCs w:val="28"/>
              </w:rPr>
            </w:pPr>
            <w:r w:rsidRPr="00B45972">
              <w:rPr>
                <w:rFonts w:ascii="標楷體" w:eastAsia="標楷體" w:hAnsi="標楷體"/>
              </w:rPr>
              <w:t>本於資訊公開原則，增列</w:t>
            </w:r>
            <w:r w:rsidRPr="00B45972">
              <w:rPr>
                <w:rFonts w:ascii="標楷體" w:eastAsia="標楷體" w:hAnsi="標楷體" w:hint="eastAsia"/>
              </w:rPr>
              <w:t>委員名單應公開於資訊網路上。</w:t>
            </w:r>
          </w:p>
        </w:tc>
      </w:tr>
      <w:tr w:rsidR="00B45972" w:rsidRPr="00B45972" w14:paraId="23B317C0" w14:textId="77777777" w:rsidTr="00EA1E2A">
        <w:tc>
          <w:tcPr>
            <w:tcW w:w="3213" w:type="dxa"/>
          </w:tcPr>
          <w:p w14:paraId="70C12401" w14:textId="77777777" w:rsidR="001E2650" w:rsidRPr="00B45972" w:rsidRDefault="001E2650" w:rsidP="001E2650">
            <w:pPr>
              <w:pStyle w:val="a8"/>
              <w:numPr>
                <w:ilvl w:val="0"/>
                <w:numId w:val="34"/>
              </w:numPr>
              <w:ind w:leftChars="0"/>
              <w:rPr>
                <w:rFonts w:ascii="標楷體" w:eastAsia="標楷體" w:hAnsi="標楷體"/>
              </w:rPr>
            </w:pPr>
            <w:r w:rsidRPr="00B45972">
              <w:rPr>
                <w:rFonts w:ascii="標楷體" w:eastAsia="標楷體" w:hAnsi="標楷體" w:hint="eastAsia"/>
              </w:rPr>
              <w:lastRenderedPageBreak/>
              <w:t xml:space="preserve">    </w:t>
            </w:r>
            <w:r w:rsidR="00267B09" w:rsidRPr="00B45972">
              <w:rPr>
                <w:rFonts w:ascii="標楷體" w:eastAsia="標楷體" w:hAnsi="標楷體" w:hint="eastAsia"/>
              </w:rPr>
              <w:t>本會得視各教育階段需求，依特殊教育法規定之身心障礙及資賦優異學生類別設置各</w:t>
            </w:r>
            <w:r w:rsidR="00267B09" w:rsidRPr="00B45972">
              <w:rPr>
                <w:rFonts w:ascii="標楷體" w:eastAsia="標楷體" w:hAnsi="標楷體" w:hint="eastAsia"/>
                <w:u w:val="single"/>
              </w:rPr>
              <w:t>工作</w:t>
            </w:r>
            <w:r w:rsidR="00267B09" w:rsidRPr="00B45972">
              <w:rPr>
                <w:rFonts w:ascii="標楷體" w:eastAsia="標楷體" w:hAnsi="標楷體" w:hint="eastAsia"/>
              </w:rPr>
              <w:t>小組，負責</w:t>
            </w:r>
            <w:r w:rsidR="00267B09" w:rsidRPr="00B45972">
              <w:rPr>
                <w:rFonts w:ascii="標楷體" w:eastAsia="標楷體" w:hAnsi="標楷體" w:hint="eastAsia"/>
                <w:u w:val="single"/>
              </w:rPr>
              <w:t>辦理</w:t>
            </w:r>
            <w:r w:rsidR="00267B09" w:rsidRPr="00B45972">
              <w:rPr>
                <w:rFonts w:ascii="標楷體" w:eastAsia="標楷體" w:hAnsi="標楷體" w:hint="eastAsia"/>
              </w:rPr>
              <w:t>各類</w:t>
            </w:r>
            <w:r w:rsidR="00267B09" w:rsidRPr="00B45972">
              <w:rPr>
                <w:rFonts w:ascii="標楷體" w:eastAsia="標楷體" w:hAnsi="標楷體" w:hint="eastAsia"/>
                <w:u w:val="single"/>
              </w:rPr>
              <w:t>特教生</w:t>
            </w:r>
            <w:r w:rsidR="00267B09" w:rsidRPr="00B45972">
              <w:rPr>
                <w:rFonts w:ascii="標楷體" w:eastAsia="標楷體" w:hAnsi="標楷體" w:hint="eastAsia"/>
              </w:rPr>
              <w:t>之鑑定、安置、</w:t>
            </w:r>
            <w:r w:rsidR="00267B09" w:rsidRPr="00B45972">
              <w:rPr>
                <w:rFonts w:ascii="標楷體" w:eastAsia="標楷體" w:hAnsi="標楷體" w:hint="eastAsia"/>
                <w:u w:val="single"/>
              </w:rPr>
              <w:t>輔導及支持服務</w:t>
            </w:r>
            <w:r w:rsidR="00267B09" w:rsidRPr="00B45972">
              <w:rPr>
                <w:rFonts w:ascii="標楷體" w:eastAsia="標楷體" w:hAnsi="標楷體" w:hint="eastAsia"/>
              </w:rPr>
              <w:t>等事項，並得依需要定期或不定期召開會議。</w:t>
            </w:r>
          </w:p>
          <w:p w14:paraId="33939311" w14:textId="77777777" w:rsidR="001E2650" w:rsidRPr="00B45972" w:rsidRDefault="001E2650" w:rsidP="001E2650">
            <w:pPr>
              <w:pStyle w:val="a8"/>
              <w:ind w:leftChars="0" w:left="737"/>
              <w:rPr>
                <w:rFonts w:ascii="標楷體" w:eastAsia="標楷體" w:hAnsi="標楷體"/>
              </w:rPr>
            </w:pPr>
            <w:r w:rsidRPr="00B45972">
              <w:rPr>
                <w:rFonts w:ascii="標楷體" w:eastAsia="標楷體" w:hAnsi="標楷體"/>
              </w:rPr>
              <w:t xml:space="preserve">    </w:t>
            </w:r>
            <w:r w:rsidR="00267B09" w:rsidRPr="00B45972">
              <w:rPr>
                <w:rFonts w:ascii="標楷體" w:eastAsia="標楷體" w:hAnsi="標楷體" w:hint="eastAsia"/>
              </w:rPr>
              <w:t>前項各</w:t>
            </w:r>
            <w:r w:rsidR="00267B09" w:rsidRPr="00B45972">
              <w:rPr>
                <w:rFonts w:ascii="標楷體" w:eastAsia="標楷體" w:hAnsi="標楷體" w:hint="eastAsia"/>
                <w:u w:val="single"/>
              </w:rPr>
              <w:t>工作</w:t>
            </w:r>
            <w:r w:rsidR="00267B09" w:rsidRPr="00B45972">
              <w:rPr>
                <w:rFonts w:ascii="標楷體" w:eastAsia="標楷體" w:hAnsi="標楷體" w:hint="eastAsia"/>
              </w:rPr>
              <w:t>小組成員三人至七人，</w:t>
            </w:r>
            <w:r w:rsidR="00267B09" w:rsidRPr="00B45972">
              <w:rPr>
                <w:rFonts w:ascii="標楷體" w:eastAsia="標楷體" w:hAnsi="標楷體" w:hint="eastAsia"/>
                <w:u w:val="single"/>
              </w:rPr>
              <w:t>得遴聘相關人員，</w:t>
            </w:r>
            <w:r w:rsidR="00267B09" w:rsidRPr="00B45972">
              <w:rPr>
                <w:rFonts w:ascii="標楷體" w:eastAsia="標楷體" w:hAnsi="標楷體" w:hint="eastAsia"/>
              </w:rPr>
              <w:t>由具備該項專長本會委員擔任各小組召集人。</w:t>
            </w:r>
          </w:p>
          <w:p w14:paraId="271EBA54" w14:textId="4D8CD54E" w:rsidR="00267B09" w:rsidRPr="00B45972" w:rsidRDefault="001E2650" w:rsidP="001E2650">
            <w:pPr>
              <w:pStyle w:val="a8"/>
              <w:ind w:leftChars="0" w:left="737"/>
              <w:rPr>
                <w:rFonts w:ascii="標楷體" w:eastAsia="標楷體" w:hAnsi="標楷體"/>
              </w:rPr>
            </w:pPr>
            <w:r w:rsidRPr="00B45972">
              <w:rPr>
                <w:rFonts w:ascii="標楷體" w:eastAsia="標楷體" w:hAnsi="標楷體"/>
              </w:rPr>
              <w:t xml:space="preserve">    </w:t>
            </w:r>
            <w:r w:rsidR="00267B09" w:rsidRPr="00B45972">
              <w:rPr>
                <w:rFonts w:ascii="標楷體" w:eastAsia="標楷體" w:hAnsi="標楷體" w:hint="eastAsia"/>
              </w:rPr>
              <w:t>各</w:t>
            </w:r>
            <w:r w:rsidR="00267B09" w:rsidRPr="00B45972">
              <w:rPr>
                <w:rFonts w:ascii="標楷體" w:eastAsia="標楷體" w:hAnsi="標楷體" w:hint="eastAsia"/>
                <w:u w:val="single"/>
              </w:rPr>
              <w:t>工作</w:t>
            </w:r>
            <w:r w:rsidR="00267B09" w:rsidRPr="00B45972">
              <w:rPr>
                <w:rFonts w:ascii="標楷體" w:eastAsia="標楷體" w:hAnsi="標楷體" w:hint="eastAsia"/>
              </w:rPr>
              <w:t>小組開會時，得邀請學者專家、學校行政人員、教師及學生家長列席陳述意見。</w:t>
            </w:r>
          </w:p>
        </w:tc>
        <w:tc>
          <w:tcPr>
            <w:tcW w:w="3213" w:type="dxa"/>
          </w:tcPr>
          <w:p w14:paraId="0DB682B6" w14:textId="77777777" w:rsidR="001E2650" w:rsidRPr="00B45972" w:rsidRDefault="001E2650" w:rsidP="001E2650">
            <w:pPr>
              <w:pStyle w:val="a8"/>
              <w:numPr>
                <w:ilvl w:val="0"/>
                <w:numId w:val="35"/>
              </w:numPr>
              <w:ind w:leftChars="0"/>
              <w:rPr>
                <w:rFonts w:ascii="標楷體" w:eastAsia="標楷體" w:hAnsi="標楷體"/>
              </w:rPr>
            </w:pPr>
            <w:r w:rsidRPr="00B45972">
              <w:rPr>
                <w:rFonts w:ascii="標楷體" w:eastAsia="標楷體" w:hAnsi="標楷體" w:hint="eastAsia"/>
              </w:rPr>
              <w:t xml:space="preserve">    </w:t>
            </w:r>
            <w:r w:rsidR="00267B09" w:rsidRPr="00B45972">
              <w:rPr>
                <w:rFonts w:ascii="標楷體" w:eastAsia="標楷體" w:hAnsi="標楷體" w:hint="eastAsia"/>
              </w:rPr>
              <w:t>本會得視各教育階段需求，依特殊教育法規定之身心障礙及資賦優異學生類別設置各小組，負責各類特殊教育學生之鑑定、安置、重新安置及就學輔導等事項，並得依需要定期或不定期召開會議。</w:t>
            </w:r>
          </w:p>
          <w:p w14:paraId="2BBB82A8" w14:textId="77777777" w:rsidR="001E2650" w:rsidRPr="00B45972" w:rsidRDefault="001E2650" w:rsidP="001E2650">
            <w:pPr>
              <w:pStyle w:val="a8"/>
              <w:ind w:leftChars="0" w:left="737"/>
              <w:rPr>
                <w:rFonts w:ascii="標楷體" w:eastAsia="標楷體" w:hAnsi="標楷體"/>
              </w:rPr>
            </w:pPr>
            <w:r w:rsidRPr="00B45972">
              <w:rPr>
                <w:rFonts w:ascii="標楷體" w:eastAsia="標楷體" w:hAnsi="標楷體"/>
              </w:rPr>
              <w:t xml:space="preserve">    </w:t>
            </w:r>
            <w:r w:rsidR="00267B09" w:rsidRPr="00B45972">
              <w:rPr>
                <w:rFonts w:ascii="標楷體" w:eastAsia="標楷體" w:hAnsi="標楷體" w:hint="eastAsia"/>
              </w:rPr>
              <w:t>前項各小組成員三人至七人，由具備該項專長本會委員擔任各小組召集人。</w:t>
            </w:r>
          </w:p>
          <w:p w14:paraId="40A1C976" w14:textId="0779B0BC" w:rsidR="00267B09" w:rsidRPr="00B45972" w:rsidRDefault="001E2650" w:rsidP="001E2650">
            <w:pPr>
              <w:pStyle w:val="a8"/>
              <w:ind w:leftChars="0" w:left="737"/>
              <w:rPr>
                <w:rFonts w:ascii="標楷體" w:eastAsia="標楷體" w:hAnsi="標楷體"/>
              </w:rPr>
            </w:pPr>
            <w:r w:rsidRPr="00B45972">
              <w:rPr>
                <w:rFonts w:ascii="標楷體" w:eastAsia="標楷體" w:hAnsi="標楷體"/>
              </w:rPr>
              <w:t xml:space="preserve">    </w:t>
            </w:r>
            <w:r w:rsidR="00267B09" w:rsidRPr="00B45972">
              <w:rPr>
                <w:rFonts w:ascii="標楷體" w:eastAsia="標楷體" w:hAnsi="標楷體" w:hint="eastAsia"/>
              </w:rPr>
              <w:t>各小組開會時，得邀請學者專家、學校行政人員、教師及學生家長列席陳述意見。</w:t>
            </w:r>
          </w:p>
        </w:tc>
        <w:tc>
          <w:tcPr>
            <w:tcW w:w="3214" w:type="dxa"/>
          </w:tcPr>
          <w:p w14:paraId="19BA85FE" w14:textId="5D963D6C" w:rsidR="00267B09" w:rsidRPr="00B45972" w:rsidRDefault="00267B09" w:rsidP="001E2650">
            <w:pPr>
              <w:pStyle w:val="a8"/>
              <w:ind w:leftChars="0" w:left="0"/>
              <w:rPr>
                <w:rFonts w:ascii="標楷體" w:eastAsia="標楷體" w:hAnsi="標楷體"/>
              </w:rPr>
            </w:pPr>
            <w:r w:rsidRPr="00B45972">
              <w:rPr>
                <w:rFonts w:ascii="標楷體" w:eastAsia="標楷體" w:hAnsi="標楷體" w:hint="eastAsia"/>
                <w:szCs w:val="28"/>
              </w:rPr>
              <w:t>配合本法第六條之規定，</w:t>
            </w:r>
            <w:r w:rsidR="001E2650" w:rsidRPr="00B45972">
              <w:rPr>
                <w:rFonts w:ascii="標楷體" w:eastAsia="標楷體" w:hAnsi="標楷體" w:hint="eastAsia"/>
                <w:szCs w:val="28"/>
              </w:rPr>
              <w:t>新增支持服務，修正工作小組任務並酌修文字。</w:t>
            </w:r>
          </w:p>
        </w:tc>
      </w:tr>
      <w:tr w:rsidR="00B45972" w:rsidRPr="00B45972" w14:paraId="2C2A152D" w14:textId="77777777" w:rsidTr="00EA1E2A">
        <w:tc>
          <w:tcPr>
            <w:tcW w:w="3213" w:type="dxa"/>
          </w:tcPr>
          <w:p w14:paraId="0A022341" w14:textId="5182E49E" w:rsidR="00267B09" w:rsidRPr="00B45972" w:rsidRDefault="004C3B89" w:rsidP="00234BB8">
            <w:pPr>
              <w:pStyle w:val="a8"/>
              <w:numPr>
                <w:ilvl w:val="0"/>
                <w:numId w:val="36"/>
              </w:numPr>
              <w:ind w:leftChars="0"/>
              <w:rPr>
                <w:rFonts w:ascii="標楷體" w:eastAsia="標楷體" w:hAnsi="標楷體"/>
              </w:rPr>
            </w:pPr>
            <w:r w:rsidRPr="00B45972">
              <w:rPr>
                <w:rFonts w:ascii="標楷體" w:eastAsia="標楷體" w:hAnsi="標楷體" w:hint="eastAsia"/>
              </w:rPr>
              <w:t xml:space="preserve">    </w:t>
            </w:r>
            <w:r w:rsidR="00267B09" w:rsidRPr="00B45972">
              <w:rPr>
                <w:rFonts w:ascii="標楷體" w:eastAsia="標楷體" w:hAnsi="標楷體" w:hint="eastAsia"/>
              </w:rPr>
              <w:t>本會</w:t>
            </w:r>
            <w:r w:rsidR="00234BB8" w:rsidRPr="00B45972">
              <w:rPr>
                <w:rFonts w:ascii="標楷體" w:eastAsia="標楷體" w:hAnsi="標楷體" w:hint="eastAsia"/>
                <w:u w:val="single"/>
              </w:rPr>
              <w:t>辦理身心障礙學生或幼兒鑑定及安置工作</w:t>
            </w:r>
            <w:r w:rsidR="00234BB8" w:rsidRPr="00B45972">
              <w:rPr>
                <w:rFonts w:ascii="標楷體" w:eastAsia="標楷體" w:hAnsi="標楷體" w:hint="eastAsia"/>
              </w:rPr>
              <w:t>召開</w:t>
            </w:r>
            <w:r w:rsidR="00234BB8" w:rsidRPr="00B45972">
              <w:rPr>
                <w:rFonts w:ascii="標楷體" w:eastAsia="標楷體" w:hAnsi="標楷體" w:hint="eastAsia"/>
                <w:u w:val="single"/>
              </w:rPr>
              <w:t>會議</w:t>
            </w:r>
            <w:r w:rsidR="00234BB8" w:rsidRPr="00B45972">
              <w:rPr>
                <w:rFonts w:ascii="標楷體" w:eastAsia="標楷體" w:hAnsi="標楷體" w:hint="eastAsia"/>
              </w:rPr>
              <w:t>時</w:t>
            </w:r>
            <w:r w:rsidR="00267B09" w:rsidRPr="00B45972">
              <w:rPr>
                <w:rFonts w:ascii="標楷體" w:eastAsia="標楷體" w:hAnsi="標楷體" w:hint="eastAsia"/>
              </w:rPr>
              <w:t>，應通知</w:t>
            </w:r>
            <w:r w:rsidR="00267B09" w:rsidRPr="00B45972">
              <w:rPr>
                <w:rFonts w:ascii="標楷體" w:eastAsia="標楷體" w:hAnsi="標楷體" w:hint="eastAsia"/>
                <w:u w:val="single"/>
              </w:rPr>
              <w:t>學生本</w:t>
            </w:r>
            <w:r w:rsidR="00267B09" w:rsidRPr="00B45972">
              <w:rPr>
                <w:rFonts w:ascii="標楷體" w:eastAsia="標楷體" w:hAnsi="標楷體" w:hint="eastAsia"/>
                <w:u w:val="single"/>
              </w:rPr>
              <w:lastRenderedPageBreak/>
              <w:t>人、學生或幼兒法定代理人、實際照顧者，參與該生或幼兒相關事項討論</w:t>
            </w:r>
            <w:r w:rsidR="00267B09" w:rsidRPr="00B45972">
              <w:rPr>
                <w:rFonts w:ascii="標楷體" w:eastAsia="標楷體" w:hAnsi="標楷體" w:hint="eastAsia"/>
              </w:rPr>
              <w:t>，該法定代理人</w:t>
            </w:r>
            <w:r w:rsidR="00267B09" w:rsidRPr="00B45972">
              <w:rPr>
                <w:rFonts w:ascii="標楷體" w:eastAsia="標楷體" w:hAnsi="標楷體" w:hint="eastAsia"/>
                <w:u w:val="single"/>
              </w:rPr>
              <w:t>或實際照顧者</w:t>
            </w:r>
            <w:r w:rsidR="00267B09" w:rsidRPr="00B45972">
              <w:rPr>
                <w:rFonts w:ascii="標楷體" w:eastAsia="標楷體" w:hAnsi="標楷體" w:hint="eastAsia"/>
              </w:rPr>
              <w:t>並得邀請相關專業人員列席。</w:t>
            </w:r>
          </w:p>
        </w:tc>
        <w:tc>
          <w:tcPr>
            <w:tcW w:w="3213" w:type="dxa"/>
          </w:tcPr>
          <w:p w14:paraId="54032635" w14:textId="3E122E27" w:rsidR="00267B09" w:rsidRPr="00B45972" w:rsidRDefault="004C3B89" w:rsidP="004C3B89">
            <w:pPr>
              <w:pStyle w:val="a8"/>
              <w:numPr>
                <w:ilvl w:val="0"/>
                <w:numId w:val="37"/>
              </w:numPr>
              <w:ind w:leftChars="0"/>
              <w:rPr>
                <w:rFonts w:ascii="標楷體" w:eastAsia="標楷體" w:hAnsi="標楷體"/>
              </w:rPr>
            </w:pPr>
            <w:r w:rsidRPr="00B45972">
              <w:rPr>
                <w:rFonts w:ascii="標楷體" w:eastAsia="標楷體" w:hAnsi="標楷體" w:hint="eastAsia"/>
              </w:rPr>
              <w:lastRenderedPageBreak/>
              <w:t xml:space="preserve">    </w:t>
            </w:r>
            <w:r w:rsidR="00267B09" w:rsidRPr="00B45972">
              <w:rPr>
                <w:rFonts w:ascii="標楷體" w:eastAsia="標楷體" w:hAnsi="標楷體" w:hint="eastAsia"/>
              </w:rPr>
              <w:t>本會召開時，應通知有關特教生之監護人或法定代理人列席，該監護人或法定</w:t>
            </w:r>
            <w:r w:rsidR="00267B09" w:rsidRPr="00B45972">
              <w:rPr>
                <w:rFonts w:ascii="標楷體" w:eastAsia="標楷體" w:hAnsi="標楷體" w:hint="eastAsia"/>
              </w:rPr>
              <w:lastRenderedPageBreak/>
              <w:t>代理人並得邀請相關專業人員</w:t>
            </w:r>
            <w:r w:rsidR="00267B09" w:rsidRPr="00B45972">
              <w:rPr>
                <w:rFonts w:ascii="標楷體" w:eastAsia="標楷體" w:hAnsi="標楷體" w:hint="eastAsia"/>
                <w:u w:val="single"/>
              </w:rPr>
              <w:t>或指定陪同人員</w:t>
            </w:r>
            <w:r w:rsidR="00267B09" w:rsidRPr="00B45972">
              <w:rPr>
                <w:rFonts w:ascii="標楷體" w:eastAsia="標楷體" w:hAnsi="標楷體" w:hint="eastAsia"/>
              </w:rPr>
              <w:t>列席。</w:t>
            </w:r>
          </w:p>
        </w:tc>
        <w:tc>
          <w:tcPr>
            <w:tcW w:w="3214" w:type="dxa"/>
          </w:tcPr>
          <w:p w14:paraId="17DD9F04" w14:textId="48DAE984" w:rsidR="00267B09" w:rsidRPr="00B45972" w:rsidRDefault="00234BB8" w:rsidP="00234BB8">
            <w:pPr>
              <w:pStyle w:val="a8"/>
              <w:ind w:leftChars="0" w:left="0"/>
              <w:rPr>
                <w:rFonts w:ascii="標楷體" w:eastAsia="標楷體" w:hAnsi="標楷體"/>
              </w:rPr>
            </w:pPr>
            <w:r w:rsidRPr="00B45972">
              <w:rPr>
                <w:rFonts w:ascii="標楷體" w:eastAsia="標楷體" w:hAnsi="標楷體" w:hint="eastAsia"/>
                <w:szCs w:val="28"/>
              </w:rPr>
              <w:lastRenderedPageBreak/>
              <w:t>依</w:t>
            </w:r>
            <w:r w:rsidR="00267B09" w:rsidRPr="00B45972">
              <w:rPr>
                <w:rFonts w:ascii="標楷體" w:eastAsia="標楷體" w:hAnsi="標楷體" w:hint="eastAsia"/>
                <w:szCs w:val="28"/>
              </w:rPr>
              <w:t>本法第六條</w:t>
            </w:r>
            <w:r w:rsidRPr="00B45972">
              <w:rPr>
                <w:rFonts w:ascii="標楷體" w:eastAsia="標楷體" w:hAnsi="標楷體" w:hint="eastAsia"/>
                <w:szCs w:val="28"/>
              </w:rPr>
              <w:t>第四項</w:t>
            </w:r>
            <w:r w:rsidR="00267B09" w:rsidRPr="00B45972">
              <w:rPr>
                <w:rFonts w:ascii="標楷體" w:eastAsia="標楷體" w:hAnsi="標楷體" w:hint="eastAsia"/>
                <w:szCs w:val="28"/>
              </w:rPr>
              <w:t>規定，</w:t>
            </w:r>
            <w:r w:rsidR="00267B09" w:rsidRPr="00B45972">
              <w:rPr>
                <w:rFonts w:ascii="標楷體" w:eastAsia="標楷體" w:hAnsi="標楷體" w:hint="eastAsia"/>
              </w:rPr>
              <w:t>將學生本人</w:t>
            </w:r>
            <w:r w:rsidRPr="00B45972">
              <w:rPr>
                <w:rFonts w:ascii="標楷體" w:eastAsia="標楷體" w:hAnsi="標楷體" w:hint="eastAsia"/>
              </w:rPr>
              <w:t>、學生或幼兒法定代理人、實際照顧者</w:t>
            </w:r>
            <w:r w:rsidR="00267B09" w:rsidRPr="00B45972">
              <w:rPr>
                <w:rFonts w:ascii="標楷體" w:eastAsia="標楷體" w:hAnsi="標楷體" w:hint="eastAsia"/>
              </w:rPr>
              <w:t>納入通知參與</w:t>
            </w:r>
            <w:r w:rsidRPr="00B45972">
              <w:rPr>
                <w:rFonts w:ascii="標楷體" w:eastAsia="標楷體" w:hAnsi="標楷體" w:hint="eastAsia"/>
              </w:rPr>
              <w:t>會議</w:t>
            </w:r>
            <w:r w:rsidR="00267B09" w:rsidRPr="00B45972">
              <w:rPr>
                <w:rFonts w:ascii="標楷體" w:eastAsia="標楷體" w:hAnsi="標楷體" w:hint="eastAsia"/>
              </w:rPr>
              <w:t>對象。</w:t>
            </w:r>
          </w:p>
        </w:tc>
      </w:tr>
      <w:tr w:rsidR="00B45972" w:rsidRPr="00B45972" w14:paraId="3F32814D" w14:textId="77777777" w:rsidTr="00EA1E2A">
        <w:tc>
          <w:tcPr>
            <w:tcW w:w="3213" w:type="dxa"/>
          </w:tcPr>
          <w:p w14:paraId="4070B916" w14:textId="1956DBE3" w:rsidR="00267B09" w:rsidRPr="00B45972" w:rsidRDefault="00BB7BFA" w:rsidP="00BB7BFA">
            <w:pPr>
              <w:pStyle w:val="a8"/>
              <w:numPr>
                <w:ilvl w:val="0"/>
                <w:numId w:val="38"/>
              </w:numPr>
              <w:ind w:leftChars="0"/>
              <w:rPr>
                <w:rFonts w:ascii="標楷體" w:eastAsia="標楷體" w:hAnsi="標楷體"/>
              </w:rPr>
            </w:pPr>
            <w:r w:rsidRPr="00B45972">
              <w:rPr>
                <w:rFonts w:ascii="標楷體" w:eastAsia="標楷體" w:hAnsi="標楷體" w:hint="eastAsia"/>
              </w:rPr>
              <w:lastRenderedPageBreak/>
              <w:t xml:space="preserve">    </w:t>
            </w:r>
            <w:r w:rsidR="00267B09" w:rsidRPr="00B45972">
              <w:rPr>
                <w:rFonts w:ascii="標楷體" w:eastAsia="標楷體" w:hAnsi="標楷體" w:hint="eastAsia"/>
              </w:rPr>
              <w:t>本會委員均為無給職。</w:t>
            </w:r>
            <w:r w:rsidR="00267B09" w:rsidRPr="00B45972">
              <w:rPr>
                <w:rFonts w:ascii="標楷體" w:eastAsia="標楷體" w:hAnsi="標楷體" w:hint="eastAsia"/>
                <w:u w:val="single"/>
              </w:rPr>
              <w:t>但得依規定支領出席費及交通費。</w:t>
            </w:r>
          </w:p>
        </w:tc>
        <w:tc>
          <w:tcPr>
            <w:tcW w:w="3213" w:type="dxa"/>
          </w:tcPr>
          <w:p w14:paraId="2FCEF5D5" w14:textId="67AEEC62" w:rsidR="00267B09" w:rsidRPr="00B45972" w:rsidRDefault="00BB7BFA" w:rsidP="00BB7BFA">
            <w:pPr>
              <w:pStyle w:val="a8"/>
              <w:numPr>
                <w:ilvl w:val="0"/>
                <w:numId w:val="39"/>
              </w:numPr>
              <w:ind w:leftChars="0"/>
              <w:rPr>
                <w:rFonts w:ascii="標楷體" w:eastAsia="標楷體" w:hAnsi="標楷體"/>
              </w:rPr>
            </w:pPr>
            <w:r w:rsidRPr="00B45972">
              <w:rPr>
                <w:rFonts w:ascii="標楷體" w:eastAsia="標楷體" w:hAnsi="標楷體" w:hint="eastAsia"/>
              </w:rPr>
              <w:t xml:space="preserve">    </w:t>
            </w:r>
            <w:r w:rsidR="00267B09" w:rsidRPr="00B45972">
              <w:rPr>
                <w:rFonts w:ascii="標楷體" w:eastAsia="標楷體" w:hAnsi="標楷體" w:hint="eastAsia"/>
              </w:rPr>
              <w:t>本會委員均為無給職。</w:t>
            </w:r>
          </w:p>
        </w:tc>
        <w:tc>
          <w:tcPr>
            <w:tcW w:w="3214" w:type="dxa"/>
          </w:tcPr>
          <w:p w14:paraId="31B9C7CB" w14:textId="0CC11D21" w:rsidR="00267B09" w:rsidRPr="00B45972" w:rsidRDefault="00267B09" w:rsidP="00267B09">
            <w:pPr>
              <w:widowControl/>
              <w:rPr>
                <w:rFonts w:ascii="標楷體" w:eastAsia="標楷體" w:hAnsi="標楷體"/>
                <w:kern w:val="0"/>
              </w:rPr>
            </w:pPr>
            <w:r w:rsidRPr="00B45972">
              <w:rPr>
                <w:rFonts w:ascii="標楷體" w:eastAsia="標楷體" w:hAnsi="標楷體" w:hint="eastAsia"/>
                <w:kern w:val="0"/>
              </w:rPr>
              <w:t>增列</w:t>
            </w:r>
            <w:r w:rsidR="00BB7BFA" w:rsidRPr="00B45972">
              <w:rPr>
                <w:rFonts w:ascii="標楷體" w:eastAsia="標楷體" w:hAnsi="標楷體" w:hint="eastAsia"/>
                <w:kern w:val="0"/>
              </w:rPr>
              <w:t>委員</w:t>
            </w:r>
            <w:r w:rsidRPr="00B45972">
              <w:rPr>
                <w:rFonts w:ascii="標楷體" w:eastAsia="標楷體" w:hAnsi="標楷體" w:hint="eastAsia"/>
                <w:kern w:val="0"/>
              </w:rPr>
              <w:t>可依規定支領出席費及交通費。</w:t>
            </w:r>
          </w:p>
        </w:tc>
      </w:tr>
      <w:tr w:rsidR="00B45972" w:rsidRPr="00B45972" w14:paraId="1AC6C941" w14:textId="77777777" w:rsidTr="00EA1E2A">
        <w:tc>
          <w:tcPr>
            <w:tcW w:w="3213" w:type="dxa"/>
          </w:tcPr>
          <w:p w14:paraId="661E9392" w14:textId="289B4A08" w:rsidR="00267B09" w:rsidRPr="00B45972" w:rsidRDefault="00BB7BFA" w:rsidP="00BB7BFA">
            <w:pPr>
              <w:pStyle w:val="a8"/>
              <w:numPr>
                <w:ilvl w:val="0"/>
                <w:numId w:val="40"/>
              </w:numPr>
              <w:ind w:leftChars="0"/>
              <w:rPr>
                <w:rFonts w:ascii="標楷體" w:eastAsia="標楷體" w:hAnsi="標楷體"/>
              </w:rPr>
            </w:pPr>
            <w:r w:rsidRPr="00B45972">
              <w:rPr>
                <w:rFonts w:ascii="標楷體" w:eastAsia="標楷體" w:hAnsi="標楷體" w:hint="eastAsia"/>
              </w:rPr>
              <w:t xml:space="preserve">    </w:t>
            </w:r>
            <w:r w:rsidR="00267B09" w:rsidRPr="00B45972">
              <w:rPr>
                <w:rFonts w:ascii="標楷體" w:eastAsia="標楷體" w:hAnsi="標楷體" w:hint="eastAsia"/>
              </w:rPr>
              <w:t>本辦法自發布日施行。</w:t>
            </w:r>
          </w:p>
        </w:tc>
        <w:tc>
          <w:tcPr>
            <w:tcW w:w="3213" w:type="dxa"/>
          </w:tcPr>
          <w:p w14:paraId="3E104039" w14:textId="2F4E40A4" w:rsidR="00267B09" w:rsidRPr="00B45972" w:rsidRDefault="00BB7BFA" w:rsidP="00BB7BFA">
            <w:pPr>
              <w:pStyle w:val="a8"/>
              <w:numPr>
                <w:ilvl w:val="0"/>
                <w:numId w:val="41"/>
              </w:numPr>
              <w:ind w:leftChars="0"/>
              <w:rPr>
                <w:rFonts w:ascii="標楷體" w:eastAsia="標楷體" w:hAnsi="標楷體"/>
              </w:rPr>
            </w:pPr>
            <w:r w:rsidRPr="00B45972">
              <w:rPr>
                <w:rFonts w:ascii="標楷體" w:eastAsia="標楷體" w:hAnsi="標楷體" w:hint="eastAsia"/>
              </w:rPr>
              <w:t xml:space="preserve">    </w:t>
            </w:r>
            <w:r w:rsidR="00267B09" w:rsidRPr="00B45972">
              <w:rPr>
                <w:rFonts w:ascii="標楷體" w:eastAsia="標楷體" w:hAnsi="標楷體" w:hint="eastAsia"/>
              </w:rPr>
              <w:t>本辦法自發布日施行。</w:t>
            </w:r>
          </w:p>
        </w:tc>
        <w:tc>
          <w:tcPr>
            <w:tcW w:w="3214" w:type="dxa"/>
          </w:tcPr>
          <w:p w14:paraId="107CB209" w14:textId="4A7A9191" w:rsidR="00267B09" w:rsidRPr="00B45972" w:rsidRDefault="00267B09" w:rsidP="00267B09">
            <w:pPr>
              <w:widowControl/>
              <w:rPr>
                <w:rFonts w:ascii="標楷體" w:eastAsia="標楷體" w:hAnsi="標楷體"/>
                <w:kern w:val="0"/>
              </w:rPr>
            </w:pPr>
            <w:r w:rsidRPr="00B45972">
              <w:rPr>
                <w:rFonts w:ascii="標楷體" w:eastAsia="標楷體" w:hAnsi="標楷體" w:hint="eastAsia"/>
              </w:rPr>
              <w:t>本條未修正。</w:t>
            </w:r>
          </w:p>
        </w:tc>
      </w:tr>
    </w:tbl>
    <w:p w14:paraId="1949903F" w14:textId="77777777" w:rsidR="00766990" w:rsidRPr="00B45972" w:rsidRDefault="00766990" w:rsidP="009061BD"/>
    <w:sectPr w:rsidR="00766990" w:rsidRPr="00B45972" w:rsidSect="00F6096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C7044" w14:textId="77777777" w:rsidR="003F4E28" w:rsidRDefault="003F4E28" w:rsidP="00EE57B7">
      <w:r>
        <w:separator/>
      </w:r>
    </w:p>
  </w:endnote>
  <w:endnote w:type="continuationSeparator" w:id="0">
    <w:p w14:paraId="0A9B301C" w14:textId="77777777" w:rsidR="003F4E28" w:rsidRDefault="003F4E28" w:rsidP="00EE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Malgun Gothic Semilight"/>
    <w:charset w:val="88"/>
    <w:family w:val="modern"/>
    <w:pitch w:val="fixed"/>
    <w:sig w:usb0="00000000"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9F57B" w14:textId="77777777" w:rsidR="003F4E28" w:rsidRDefault="003F4E28" w:rsidP="00EE57B7">
      <w:r>
        <w:separator/>
      </w:r>
    </w:p>
  </w:footnote>
  <w:footnote w:type="continuationSeparator" w:id="0">
    <w:p w14:paraId="7328DB33" w14:textId="77777777" w:rsidR="003F4E28" w:rsidRDefault="003F4E28" w:rsidP="00EE5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D1A"/>
    <w:multiLevelType w:val="hybridMultilevel"/>
    <w:tmpl w:val="83D054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C831E9"/>
    <w:multiLevelType w:val="hybridMultilevel"/>
    <w:tmpl w:val="90CA15C8"/>
    <w:lvl w:ilvl="0" w:tplc="E716E990">
      <w:start w:val="1"/>
      <w:numFmt w:val="taiwaneseCountingThousand"/>
      <w:lvlText w:val="%1、"/>
      <w:lvlJc w:val="left"/>
      <w:pPr>
        <w:ind w:left="1755" w:hanging="480"/>
      </w:pPr>
      <w:rPr>
        <w:color w:val="auto"/>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
    <w:nsid w:val="03D7739C"/>
    <w:multiLevelType w:val="hybridMultilevel"/>
    <w:tmpl w:val="FF7CD478"/>
    <w:lvl w:ilvl="0" w:tplc="3DF676DA">
      <w:start w:val="7"/>
      <w:numFmt w:val="taiwaneseCountingThousand"/>
      <w:lvlText w:val="第%1條"/>
      <w:lvlJc w:val="left"/>
      <w:pPr>
        <w:ind w:left="737" w:hanging="737"/>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0E229F"/>
    <w:multiLevelType w:val="hybridMultilevel"/>
    <w:tmpl w:val="BA5CDEE8"/>
    <w:lvl w:ilvl="0" w:tplc="CA325DD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094A15CA"/>
    <w:multiLevelType w:val="hybridMultilevel"/>
    <w:tmpl w:val="EF1812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056E4F"/>
    <w:multiLevelType w:val="hybridMultilevel"/>
    <w:tmpl w:val="E72C09A8"/>
    <w:lvl w:ilvl="0" w:tplc="DEF86B16">
      <w:start w:val="1"/>
      <w:numFmt w:val="taiwaneseCountingThousand"/>
      <w:suff w:val="nothing"/>
      <w:lvlText w:val="第%1條"/>
      <w:lvlJc w:val="left"/>
      <w:pPr>
        <w:ind w:left="737" w:hanging="737"/>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C9579F"/>
    <w:multiLevelType w:val="hybridMultilevel"/>
    <w:tmpl w:val="58F4E876"/>
    <w:lvl w:ilvl="0" w:tplc="6D96A218">
      <w:start w:val="6"/>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FE6997"/>
    <w:multiLevelType w:val="hybridMultilevel"/>
    <w:tmpl w:val="0CC0A3FA"/>
    <w:lvl w:ilvl="0" w:tplc="46DA6A94">
      <w:start w:val="4"/>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C50C0C"/>
    <w:multiLevelType w:val="hybridMultilevel"/>
    <w:tmpl w:val="C7325D48"/>
    <w:lvl w:ilvl="0" w:tplc="BC7C92E6">
      <w:start w:val="5"/>
      <w:numFmt w:val="taiwaneseCountingThousand"/>
      <w:lvlText w:val="第%1條"/>
      <w:lvlJc w:val="left"/>
      <w:pPr>
        <w:ind w:left="737" w:hanging="737"/>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1017C09"/>
    <w:multiLevelType w:val="hybridMultilevel"/>
    <w:tmpl w:val="4BA67C22"/>
    <w:lvl w:ilvl="0" w:tplc="04090015">
      <w:start w:val="1"/>
      <w:numFmt w:val="taiwaneseCountingThousand"/>
      <w:lvlText w:val="%1、"/>
      <w:lvlJc w:val="left"/>
      <w:pPr>
        <w:ind w:left="1755"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nsid w:val="13B00DA5"/>
    <w:multiLevelType w:val="hybridMultilevel"/>
    <w:tmpl w:val="8F4E2442"/>
    <w:lvl w:ilvl="0" w:tplc="7CE627F0">
      <w:start w:val="3"/>
      <w:numFmt w:val="taiwaneseCountingThousand"/>
      <w:suff w:val="nothing"/>
      <w:lvlText w:val="第%1條"/>
      <w:lvlJc w:val="left"/>
      <w:pPr>
        <w:ind w:left="480" w:hanging="480"/>
      </w:pPr>
      <w:rPr>
        <w:rFonts w:hint="default"/>
        <w:color w:val="FF0000"/>
      </w:rPr>
    </w:lvl>
    <w:lvl w:ilvl="1" w:tplc="04090019" w:tentative="1">
      <w:start w:val="1"/>
      <w:numFmt w:val="ideographTraditional"/>
      <w:lvlText w:val="%2、"/>
      <w:lvlJc w:val="left"/>
      <w:pPr>
        <w:ind w:left="223" w:hanging="480"/>
      </w:pPr>
    </w:lvl>
    <w:lvl w:ilvl="2" w:tplc="0409001B" w:tentative="1">
      <w:start w:val="1"/>
      <w:numFmt w:val="lowerRoman"/>
      <w:lvlText w:val="%3."/>
      <w:lvlJc w:val="right"/>
      <w:pPr>
        <w:ind w:left="703" w:hanging="480"/>
      </w:pPr>
    </w:lvl>
    <w:lvl w:ilvl="3" w:tplc="0409000F" w:tentative="1">
      <w:start w:val="1"/>
      <w:numFmt w:val="decimal"/>
      <w:lvlText w:val="%4."/>
      <w:lvlJc w:val="left"/>
      <w:pPr>
        <w:ind w:left="1183" w:hanging="480"/>
      </w:pPr>
    </w:lvl>
    <w:lvl w:ilvl="4" w:tplc="04090019" w:tentative="1">
      <w:start w:val="1"/>
      <w:numFmt w:val="ideographTraditional"/>
      <w:lvlText w:val="%5、"/>
      <w:lvlJc w:val="left"/>
      <w:pPr>
        <w:ind w:left="1663" w:hanging="480"/>
      </w:pPr>
    </w:lvl>
    <w:lvl w:ilvl="5" w:tplc="0409001B" w:tentative="1">
      <w:start w:val="1"/>
      <w:numFmt w:val="lowerRoman"/>
      <w:lvlText w:val="%6."/>
      <w:lvlJc w:val="right"/>
      <w:pPr>
        <w:ind w:left="2143" w:hanging="480"/>
      </w:pPr>
    </w:lvl>
    <w:lvl w:ilvl="6" w:tplc="0409000F" w:tentative="1">
      <w:start w:val="1"/>
      <w:numFmt w:val="decimal"/>
      <w:lvlText w:val="%7."/>
      <w:lvlJc w:val="left"/>
      <w:pPr>
        <w:ind w:left="2623" w:hanging="480"/>
      </w:pPr>
    </w:lvl>
    <w:lvl w:ilvl="7" w:tplc="04090019" w:tentative="1">
      <w:start w:val="1"/>
      <w:numFmt w:val="ideographTraditional"/>
      <w:lvlText w:val="%8、"/>
      <w:lvlJc w:val="left"/>
      <w:pPr>
        <w:ind w:left="3103" w:hanging="480"/>
      </w:pPr>
    </w:lvl>
    <w:lvl w:ilvl="8" w:tplc="0409001B" w:tentative="1">
      <w:start w:val="1"/>
      <w:numFmt w:val="lowerRoman"/>
      <w:lvlText w:val="%9."/>
      <w:lvlJc w:val="right"/>
      <w:pPr>
        <w:ind w:left="3583" w:hanging="480"/>
      </w:pPr>
    </w:lvl>
  </w:abstractNum>
  <w:abstractNum w:abstractNumId="11">
    <w:nsid w:val="15C26315"/>
    <w:multiLevelType w:val="hybridMultilevel"/>
    <w:tmpl w:val="C4CE85D2"/>
    <w:lvl w:ilvl="0" w:tplc="2940D7EA">
      <w:start w:val="1"/>
      <w:numFmt w:val="taiwaneseCountingThousand"/>
      <w:suff w:val="nothing"/>
      <w:lvlText w:val="第%1條"/>
      <w:lvlJc w:val="left"/>
      <w:pPr>
        <w:ind w:left="737" w:hanging="737"/>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7426261"/>
    <w:multiLevelType w:val="hybridMultilevel"/>
    <w:tmpl w:val="FF0042A8"/>
    <w:lvl w:ilvl="0" w:tplc="1B76CEAC">
      <w:start w:val="4"/>
      <w:numFmt w:val="taiwaneseCountingThousand"/>
      <w:lvlText w:val="第%1條"/>
      <w:lvlJc w:val="left"/>
      <w:pPr>
        <w:ind w:left="737" w:hanging="737"/>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78E583D"/>
    <w:multiLevelType w:val="hybridMultilevel"/>
    <w:tmpl w:val="BB10FCE0"/>
    <w:lvl w:ilvl="0" w:tplc="DC148866">
      <w:start w:val="9"/>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79D094D"/>
    <w:multiLevelType w:val="hybridMultilevel"/>
    <w:tmpl w:val="E35CE6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D423680"/>
    <w:multiLevelType w:val="hybridMultilevel"/>
    <w:tmpl w:val="08FE58B2"/>
    <w:lvl w:ilvl="0" w:tplc="D1C639B4">
      <w:start w:val="3"/>
      <w:numFmt w:val="taiwaneseCountingThousand"/>
      <w:suff w:val="nothing"/>
      <w:lvlText w:val="第%1條"/>
      <w:lvlJc w:val="left"/>
      <w:pPr>
        <w:ind w:left="960" w:hanging="960"/>
      </w:pPr>
      <w:rPr>
        <w:rFonts w:hint="default"/>
        <w:color w:val="FF0000"/>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16">
    <w:nsid w:val="1FB7712E"/>
    <w:multiLevelType w:val="hybridMultilevel"/>
    <w:tmpl w:val="839EEBEA"/>
    <w:lvl w:ilvl="0" w:tplc="A468BDE2">
      <w:start w:val="6"/>
      <w:numFmt w:val="taiwaneseCountingThousand"/>
      <w:lvlText w:val="第%1條"/>
      <w:lvlJc w:val="left"/>
      <w:pPr>
        <w:ind w:left="737" w:hanging="737"/>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0F34E8F"/>
    <w:multiLevelType w:val="hybridMultilevel"/>
    <w:tmpl w:val="2FAC4362"/>
    <w:lvl w:ilvl="0" w:tplc="C128BB6A">
      <w:start w:val="2"/>
      <w:numFmt w:val="taiwaneseCountingThousand"/>
      <w:suff w:val="nothing"/>
      <w:lvlText w:val="第%1條"/>
      <w:lvlJc w:val="left"/>
      <w:pPr>
        <w:ind w:left="737" w:hanging="737"/>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0FC2C29"/>
    <w:multiLevelType w:val="hybridMultilevel"/>
    <w:tmpl w:val="79925F78"/>
    <w:lvl w:ilvl="0" w:tplc="48AE9F5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24DB2D14"/>
    <w:multiLevelType w:val="hybridMultilevel"/>
    <w:tmpl w:val="20D86080"/>
    <w:lvl w:ilvl="0" w:tplc="125EE9F6">
      <w:start w:val="7"/>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B482358"/>
    <w:multiLevelType w:val="hybridMultilevel"/>
    <w:tmpl w:val="4D68028A"/>
    <w:lvl w:ilvl="0" w:tplc="7EF2954E">
      <w:start w:val="2"/>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B6C0CCC"/>
    <w:multiLevelType w:val="hybridMultilevel"/>
    <w:tmpl w:val="800CD9C2"/>
    <w:lvl w:ilvl="0" w:tplc="030AF9B4">
      <w:start w:val="1"/>
      <w:numFmt w:val="taiwaneseCountingThousand"/>
      <w:suff w:val="nothing"/>
      <w:lvlText w:val="第%1條"/>
      <w:lvlJc w:val="left"/>
      <w:pPr>
        <w:ind w:left="737" w:hanging="73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0FF6FEB"/>
    <w:multiLevelType w:val="hybridMultilevel"/>
    <w:tmpl w:val="B3683152"/>
    <w:lvl w:ilvl="0" w:tplc="432668E4">
      <w:start w:val="8"/>
      <w:numFmt w:val="taiwaneseCountingThousand"/>
      <w:lvlText w:val="第%1條"/>
      <w:lvlJc w:val="left"/>
      <w:pPr>
        <w:ind w:left="737" w:hanging="737"/>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3F90B88"/>
    <w:multiLevelType w:val="hybridMultilevel"/>
    <w:tmpl w:val="97BCA718"/>
    <w:lvl w:ilvl="0" w:tplc="616AA684">
      <w:start w:val="1"/>
      <w:numFmt w:val="taiwaneseCountingThousand"/>
      <w:lvlText w:val="(%1)"/>
      <w:lvlJc w:val="left"/>
      <w:pPr>
        <w:ind w:left="1098" w:hanging="570"/>
      </w:pPr>
      <w:rPr>
        <w:rFonts w:hint="default"/>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24">
    <w:nsid w:val="35B5153C"/>
    <w:multiLevelType w:val="hybridMultilevel"/>
    <w:tmpl w:val="B57867F8"/>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5">
    <w:nsid w:val="391E77FF"/>
    <w:multiLevelType w:val="hybridMultilevel"/>
    <w:tmpl w:val="9ABE197A"/>
    <w:lvl w:ilvl="0" w:tplc="E8F82248">
      <w:start w:val="8"/>
      <w:numFmt w:val="taiwaneseCountingThousand"/>
      <w:lvlText w:val="第%1條"/>
      <w:lvlJc w:val="left"/>
      <w:pPr>
        <w:ind w:left="737" w:hanging="737"/>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E951151"/>
    <w:multiLevelType w:val="hybridMultilevel"/>
    <w:tmpl w:val="1540B0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4907BD8"/>
    <w:multiLevelType w:val="hybridMultilevel"/>
    <w:tmpl w:val="F1341974"/>
    <w:lvl w:ilvl="0" w:tplc="12E403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8">
    <w:nsid w:val="4BAA7161"/>
    <w:multiLevelType w:val="hybridMultilevel"/>
    <w:tmpl w:val="D1427758"/>
    <w:lvl w:ilvl="0" w:tplc="E398CB74">
      <w:start w:val="9"/>
      <w:numFmt w:val="taiwaneseCountingThousand"/>
      <w:lvlText w:val="第%1條"/>
      <w:lvlJc w:val="left"/>
      <w:pPr>
        <w:ind w:left="737" w:hanging="737"/>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F1C247E"/>
    <w:multiLevelType w:val="hybridMultilevel"/>
    <w:tmpl w:val="79F4F608"/>
    <w:lvl w:ilvl="0" w:tplc="3830EF6C">
      <w:start w:val="5"/>
      <w:numFmt w:val="taiwaneseCountingThousand"/>
      <w:lvlText w:val="第%1條"/>
      <w:lvlJc w:val="left"/>
      <w:pPr>
        <w:ind w:left="737" w:hanging="737"/>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44F31F0"/>
    <w:multiLevelType w:val="hybridMultilevel"/>
    <w:tmpl w:val="C728C024"/>
    <w:lvl w:ilvl="0" w:tplc="6770CE4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5B947C58"/>
    <w:multiLevelType w:val="hybridMultilevel"/>
    <w:tmpl w:val="CB32D6FA"/>
    <w:lvl w:ilvl="0" w:tplc="D826BE28">
      <w:start w:val="2"/>
      <w:numFmt w:val="taiwaneseCountingThousand"/>
      <w:lvlText w:val="第%1條"/>
      <w:lvlJc w:val="left"/>
      <w:pPr>
        <w:ind w:left="737" w:hanging="737"/>
      </w:pPr>
      <w:rPr>
        <w:rFonts w:hint="default"/>
        <w:color w:val="auto"/>
      </w:rPr>
    </w:lvl>
    <w:lvl w:ilvl="1" w:tplc="04090019" w:tentative="1">
      <w:start w:val="1"/>
      <w:numFmt w:val="ideographTraditional"/>
      <w:lvlText w:val="%2、"/>
      <w:lvlJc w:val="left"/>
      <w:pPr>
        <w:ind w:left="223" w:hanging="480"/>
      </w:pPr>
    </w:lvl>
    <w:lvl w:ilvl="2" w:tplc="0409001B" w:tentative="1">
      <w:start w:val="1"/>
      <w:numFmt w:val="lowerRoman"/>
      <w:lvlText w:val="%3."/>
      <w:lvlJc w:val="right"/>
      <w:pPr>
        <w:ind w:left="703" w:hanging="480"/>
      </w:pPr>
    </w:lvl>
    <w:lvl w:ilvl="3" w:tplc="0409000F" w:tentative="1">
      <w:start w:val="1"/>
      <w:numFmt w:val="decimal"/>
      <w:lvlText w:val="%4."/>
      <w:lvlJc w:val="left"/>
      <w:pPr>
        <w:ind w:left="1183" w:hanging="480"/>
      </w:pPr>
    </w:lvl>
    <w:lvl w:ilvl="4" w:tplc="04090019" w:tentative="1">
      <w:start w:val="1"/>
      <w:numFmt w:val="ideographTraditional"/>
      <w:lvlText w:val="%5、"/>
      <w:lvlJc w:val="left"/>
      <w:pPr>
        <w:ind w:left="1663" w:hanging="480"/>
      </w:pPr>
    </w:lvl>
    <w:lvl w:ilvl="5" w:tplc="0409001B" w:tentative="1">
      <w:start w:val="1"/>
      <w:numFmt w:val="lowerRoman"/>
      <w:lvlText w:val="%6."/>
      <w:lvlJc w:val="right"/>
      <w:pPr>
        <w:ind w:left="2143" w:hanging="480"/>
      </w:pPr>
    </w:lvl>
    <w:lvl w:ilvl="6" w:tplc="0409000F" w:tentative="1">
      <w:start w:val="1"/>
      <w:numFmt w:val="decimal"/>
      <w:lvlText w:val="%7."/>
      <w:lvlJc w:val="left"/>
      <w:pPr>
        <w:ind w:left="2623" w:hanging="480"/>
      </w:pPr>
    </w:lvl>
    <w:lvl w:ilvl="7" w:tplc="04090019" w:tentative="1">
      <w:start w:val="1"/>
      <w:numFmt w:val="ideographTraditional"/>
      <w:lvlText w:val="%8、"/>
      <w:lvlJc w:val="left"/>
      <w:pPr>
        <w:ind w:left="3103" w:hanging="480"/>
      </w:pPr>
    </w:lvl>
    <w:lvl w:ilvl="8" w:tplc="0409001B" w:tentative="1">
      <w:start w:val="1"/>
      <w:numFmt w:val="lowerRoman"/>
      <w:lvlText w:val="%9."/>
      <w:lvlJc w:val="right"/>
      <w:pPr>
        <w:ind w:left="3583" w:hanging="480"/>
      </w:pPr>
    </w:lvl>
  </w:abstractNum>
  <w:abstractNum w:abstractNumId="32">
    <w:nsid w:val="64C80EAD"/>
    <w:multiLevelType w:val="hybridMultilevel"/>
    <w:tmpl w:val="77CADB9C"/>
    <w:lvl w:ilvl="0" w:tplc="724068BE">
      <w:start w:val="6"/>
      <w:numFmt w:val="taiwaneseCountingThousand"/>
      <w:lvlText w:val="第%1條"/>
      <w:lvlJc w:val="left"/>
      <w:pPr>
        <w:ind w:left="737" w:hanging="737"/>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5635CB"/>
    <w:multiLevelType w:val="hybridMultilevel"/>
    <w:tmpl w:val="9E62C73C"/>
    <w:lvl w:ilvl="0" w:tplc="1DA80EA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68E15D66"/>
    <w:multiLevelType w:val="hybridMultilevel"/>
    <w:tmpl w:val="CDE42D6E"/>
    <w:lvl w:ilvl="0" w:tplc="0ABAF65C">
      <w:start w:val="5"/>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C682C44"/>
    <w:multiLevelType w:val="hybridMultilevel"/>
    <w:tmpl w:val="328C73E4"/>
    <w:lvl w:ilvl="0" w:tplc="64B6242E">
      <w:start w:val="1"/>
      <w:numFmt w:val="taiwaneseCountingThousand"/>
      <w:suff w:val="nothing"/>
      <w:lvlText w:val="第%1條"/>
      <w:lvlJc w:val="left"/>
      <w:pPr>
        <w:ind w:left="737" w:hanging="737"/>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C6F3B80"/>
    <w:multiLevelType w:val="hybridMultilevel"/>
    <w:tmpl w:val="C67AA952"/>
    <w:lvl w:ilvl="0" w:tplc="2FD21A28">
      <w:start w:val="4"/>
      <w:numFmt w:val="taiwaneseCountingThousand"/>
      <w:lvlText w:val="第%1條"/>
      <w:lvlJc w:val="left"/>
      <w:pPr>
        <w:ind w:left="737" w:hanging="737"/>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36C54C6"/>
    <w:multiLevelType w:val="hybridMultilevel"/>
    <w:tmpl w:val="800CD9C2"/>
    <w:lvl w:ilvl="0" w:tplc="030AF9B4">
      <w:start w:val="1"/>
      <w:numFmt w:val="taiwaneseCountingThousand"/>
      <w:suff w:val="nothing"/>
      <w:lvlText w:val="第%1條"/>
      <w:lvlJc w:val="left"/>
      <w:pPr>
        <w:ind w:left="737" w:hanging="73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7FF443E"/>
    <w:multiLevelType w:val="hybridMultilevel"/>
    <w:tmpl w:val="5C80F3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870233A"/>
    <w:multiLevelType w:val="hybridMultilevel"/>
    <w:tmpl w:val="63FC53CA"/>
    <w:lvl w:ilvl="0" w:tplc="EB98CC7A">
      <w:start w:val="9"/>
      <w:numFmt w:val="taiwaneseCountingThousand"/>
      <w:lvlText w:val="第%1條"/>
      <w:lvlJc w:val="left"/>
      <w:pPr>
        <w:ind w:left="737" w:hanging="737"/>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A83576F"/>
    <w:multiLevelType w:val="hybridMultilevel"/>
    <w:tmpl w:val="FD86A40A"/>
    <w:lvl w:ilvl="0" w:tplc="874CD8FC">
      <w:start w:val="4"/>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ACE0E5B"/>
    <w:multiLevelType w:val="hybridMultilevel"/>
    <w:tmpl w:val="E4AAFD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C256BCA"/>
    <w:multiLevelType w:val="hybridMultilevel"/>
    <w:tmpl w:val="E0221BEA"/>
    <w:lvl w:ilvl="0" w:tplc="C694A6B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C342C38"/>
    <w:multiLevelType w:val="hybridMultilevel"/>
    <w:tmpl w:val="61A0A96C"/>
    <w:lvl w:ilvl="0" w:tplc="45426348">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4">
    <w:nsid w:val="7F831D90"/>
    <w:multiLevelType w:val="hybridMultilevel"/>
    <w:tmpl w:val="AB5450A8"/>
    <w:lvl w:ilvl="0" w:tplc="9A82D80C">
      <w:start w:val="8"/>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FF708BF"/>
    <w:multiLevelType w:val="hybridMultilevel"/>
    <w:tmpl w:val="5860DA3A"/>
    <w:lvl w:ilvl="0" w:tplc="033C54D6">
      <w:start w:val="7"/>
      <w:numFmt w:val="taiwaneseCountingThousand"/>
      <w:lvlText w:val="第%1條"/>
      <w:lvlJc w:val="left"/>
      <w:pPr>
        <w:ind w:left="737" w:hanging="737"/>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4"/>
  </w:num>
  <w:num w:numId="3">
    <w:abstractNumId w:val="42"/>
  </w:num>
  <w:num w:numId="4">
    <w:abstractNumId w:val="37"/>
  </w:num>
  <w:num w:numId="5">
    <w:abstractNumId w:val="33"/>
  </w:num>
  <w:num w:numId="6">
    <w:abstractNumId w:val="3"/>
  </w:num>
  <w:num w:numId="7">
    <w:abstractNumId w:val="5"/>
  </w:num>
  <w:num w:numId="8">
    <w:abstractNumId w:val="18"/>
  </w:num>
  <w:num w:numId="9">
    <w:abstractNumId w:val="30"/>
  </w:num>
  <w:num w:numId="10">
    <w:abstractNumId w:val="43"/>
  </w:num>
  <w:num w:numId="11">
    <w:abstractNumId w:val="7"/>
  </w:num>
  <w:num w:numId="12">
    <w:abstractNumId w:val="34"/>
  </w:num>
  <w:num w:numId="13">
    <w:abstractNumId w:val="6"/>
  </w:num>
  <w:num w:numId="14">
    <w:abstractNumId w:val="19"/>
  </w:num>
  <w:num w:numId="15">
    <w:abstractNumId w:val="44"/>
  </w:num>
  <w:num w:numId="16">
    <w:abstractNumId w:val="41"/>
  </w:num>
  <w:num w:numId="17">
    <w:abstractNumId w:val="26"/>
  </w:num>
  <w:num w:numId="18">
    <w:abstractNumId w:val="23"/>
  </w:num>
  <w:num w:numId="19">
    <w:abstractNumId w:val="38"/>
  </w:num>
  <w:num w:numId="20">
    <w:abstractNumId w:val="0"/>
  </w:num>
  <w:num w:numId="21">
    <w:abstractNumId w:val="20"/>
  </w:num>
  <w:num w:numId="22">
    <w:abstractNumId w:val="15"/>
  </w:num>
  <w:num w:numId="23">
    <w:abstractNumId w:val="40"/>
  </w:num>
  <w:num w:numId="24">
    <w:abstractNumId w:val="13"/>
  </w:num>
  <w:num w:numId="25">
    <w:abstractNumId w:val="1"/>
  </w:num>
  <w:num w:numId="26">
    <w:abstractNumId w:val="9"/>
  </w:num>
  <w:num w:numId="27">
    <w:abstractNumId w:val="10"/>
  </w:num>
  <w:num w:numId="28">
    <w:abstractNumId w:val="31"/>
  </w:num>
  <w:num w:numId="29">
    <w:abstractNumId w:val="24"/>
  </w:num>
  <w:num w:numId="30">
    <w:abstractNumId w:val="36"/>
  </w:num>
  <w:num w:numId="31">
    <w:abstractNumId w:val="12"/>
  </w:num>
  <w:num w:numId="32">
    <w:abstractNumId w:val="29"/>
  </w:num>
  <w:num w:numId="33">
    <w:abstractNumId w:val="8"/>
  </w:num>
  <w:num w:numId="34">
    <w:abstractNumId w:val="32"/>
  </w:num>
  <w:num w:numId="35">
    <w:abstractNumId w:val="16"/>
  </w:num>
  <w:num w:numId="36">
    <w:abstractNumId w:val="2"/>
  </w:num>
  <w:num w:numId="37">
    <w:abstractNumId w:val="45"/>
  </w:num>
  <w:num w:numId="38">
    <w:abstractNumId w:val="22"/>
  </w:num>
  <w:num w:numId="39">
    <w:abstractNumId w:val="25"/>
  </w:num>
  <w:num w:numId="40">
    <w:abstractNumId w:val="28"/>
  </w:num>
  <w:num w:numId="41">
    <w:abstractNumId w:val="39"/>
  </w:num>
  <w:num w:numId="42">
    <w:abstractNumId w:val="14"/>
  </w:num>
  <w:num w:numId="43">
    <w:abstractNumId w:val="11"/>
  </w:num>
  <w:num w:numId="44">
    <w:abstractNumId w:val="35"/>
  </w:num>
  <w:num w:numId="45">
    <w:abstractNumId w:val="1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BD"/>
    <w:rsid w:val="00013C4A"/>
    <w:rsid w:val="000313C3"/>
    <w:rsid w:val="000326F1"/>
    <w:rsid w:val="000830E0"/>
    <w:rsid w:val="00086FD7"/>
    <w:rsid w:val="00092EDE"/>
    <w:rsid w:val="000C2295"/>
    <w:rsid w:val="000C4EBA"/>
    <w:rsid w:val="000D361D"/>
    <w:rsid w:val="00117089"/>
    <w:rsid w:val="00132A25"/>
    <w:rsid w:val="00137EC1"/>
    <w:rsid w:val="00160AF7"/>
    <w:rsid w:val="00167ED6"/>
    <w:rsid w:val="00187FDA"/>
    <w:rsid w:val="001974B8"/>
    <w:rsid w:val="001A724C"/>
    <w:rsid w:val="001E2650"/>
    <w:rsid w:val="001F0ED3"/>
    <w:rsid w:val="00233720"/>
    <w:rsid w:val="00234BB8"/>
    <w:rsid w:val="0026268B"/>
    <w:rsid w:val="00267B09"/>
    <w:rsid w:val="00272AF8"/>
    <w:rsid w:val="00281E5E"/>
    <w:rsid w:val="002A4ACE"/>
    <w:rsid w:val="002F76EC"/>
    <w:rsid w:val="003035CD"/>
    <w:rsid w:val="00304824"/>
    <w:rsid w:val="003429CE"/>
    <w:rsid w:val="003A0BC5"/>
    <w:rsid w:val="003F3240"/>
    <w:rsid w:val="003F4E28"/>
    <w:rsid w:val="00404B86"/>
    <w:rsid w:val="00430FB8"/>
    <w:rsid w:val="004C3B89"/>
    <w:rsid w:val="004C44B5"/>
    <w:rsid w:val="004C4BC9"/>
    <w:rsid w:val="0054027B"/>
    <w:rsid w:val="00583F8B"/>
    <w:rsid w:val="005A1221"/>
    <w:rsid w:val="005B77A1"/>
    <w:rsid w:val="005C0009"/>
    <w:rsid w:val="005E28B0"/>
    <w:rsid w:val="005F2AA4"/>
    <w:rsid w:val="006000A1"/>
    <w:rsid w:val="0061392E"/>
    <w:rsid w:val="0062458B"/>
    <w:rsid w:val="006965C3"/>
    <w:rsid w:val="0069751E"/>
    <w:rsid w:val="006A46CA"/>
    <w:rsid w:val="006A64CA"/>
    <w:rsid w:val="006B0122"/>
    <w:rsid w:val="006C248E"/>
    <w:rsid w:val="006E245E"/>
    <w:rsid w:val="00766990"/>
    <w:rsid w:val="00781920"/>
    <w:rsid w:val="00791A48"/>
    <w:rsid w:val="007B28F3"/>
    <w:rsid w:val="007E6A27"/>
    <w:rsid w:val="007F40AC"/>
    <w:rsid w:val="00800E26"/>
    <w:rsid w:val="00822C11"/>
    <w:rsid w:val="00840128"/>
    <w:rsid w:val="00860EDC"/>
    <w:rsid w:val="0088579C"/>
    <w:rsid w:val="008C6220"/>
    <w:rsid w:val="008D5E65"/>
    <w:rsid w:val="009061BD"/>
    <w:rsid w:val="00921BB6"/>
    <w:rsid w:val="00972CF1"/>
    <w:rsid w:val="009739D2"/>
    <w:rsid w:val="00992F8F"/>
    <w:rsid w:val="009A38A6"/>
    <w:rsid w:val="009C6C29"/>
    <w:rsid w:val="009E4345"/>
    <w:rsid w:val="00A12C95"/>
    <w:rsid w:val="00A13145"/>
    <w:rsid w:val="00A141C6"/>
    <w:rsid w:val="00A15411"/>
    <w:rsid w:val="00A15660"/>
    <w:rsid w:val="00A16016"/>
    <w:rsid w:val="00A2134A"/>
    <w:rsid w:val="00A4395C"/>
    <w:rsid w:val="00A90C36"/>
    <w:rsid w:val="00AC6991"/>
    <w:rsid w:val="00AD13F2"/>
    <w:rsid w:val="00AD52FE"/>
    <w:rsid w:val="00AF0198"/>
    <w:rsid w:val="00B45972"/>
    <w:rsid w:val="00B6192D"/>
    <w:rsid w:val="00B9061A"/>
    <w:rsid w:val="00BB1ADB"/>
    <w:rsid w:val="00BB7BFA"/>
    <w:rsid w:val="00BD5880"/>
    <w:rsid w:val="00BF30A6"/>
    <w:rsid w:val="00C05F1C"/>
    <w:rsid w:val="00C42237"/>
    <w:rsid w:val="00C47E23"/>
    <w:rsid w:val="00CB4103"/>
    <w:rsid w:val="00CB69F4"/>
    <w:rsid w:val="00CD6241"/>
    <w:rsid w:val="00D03924"/>
    <w:rsid w:val="00D42F2F"/>
    <w:rsid w:val="00DB0FA3"/>
    <w:rsid w:val="00DC0A98"/>
    <w:rsid w:val="00DE2C3E"/>
    <w:rsid w:val="00DF1FAE"/>
    <w:rsid w:val="00DF23D7"/>
    <w:rsid w:val="00E50EBB"/>
    <w:rsid w:val="00EA1E2A"/>
    <w:rsid w:val="00EC398A"/>
    <w:rsid w:val="00EE57B7"/>
    <w:rsid w:val="00F60966"/>
    <w:rsid w:val="00F652D0"/>
    <w:rsid w:val="00F858AA"/>
    <w:rsid w:val="00FD21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6DCF3"/>
  <w15:chartTrackingRefBased/>
  <w15:docId w15:val="{C8ECD1F6-BFBD-4ADE-A446-DF7E0890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令.條"/>
    <w:basedOn w:val="a"/>
    <w:rsid w:val="009061BD"/>
    <w:pPr>
      <w:adjustRightInd w:val="0"/>
      <w:spacing w:line="440" w:lineRule="exact"/>
      <w:ind w:left="500" w:hangingChars="500" w:hanging="500"/>
      <w:jc w:val="both"/>
    </w:pPr>
    <w:rPr>
      <w:rFonts w:ascii="@華康細明體" w:eastAsia="@華康細明體" w:hAnsi="@華康細明體" w:cs="@華康細明體"/>
      <w:kern w:val="0"/>
      <w:sz w:val="28"/>
      <w:szCs w:val="20"/>
    </w:rPr>
  </w:style>
  <w:style w:type="paragraph" w:customStyle="1" w:styleId="1">
    <w:name w:val="樣式1"/>
    <w:basedOn w:val="a"/>
    <w:next w:val="a"/>
    <w:link w:val="10"/>
    <w:qFormat/>
    <w:rsid w:val="00CB4103"/>
    <w:pPr>
      <w:framePr w:hSpace="180" w:wrap="around" w:vAnchor="text" w:hAnchor="margin" w:xAlign="center" w:y="196"/>
      <w:spacing w:line="60" w:lineRule="auto"/>
      <w:ind w:leftChars="126" w:left="284" w:firstLineChars="177" w:firstLine="425"/>
      <w:suppressOverlap/>
    </w:pPr>
    <w:rPr>
      <w:rFonts w:ascii="標楷體" w:eastAsia="標楷體" w:hAnsi="標楷體" w:cs="@華康細明體"/>
      <w:kern w:val="0"/>
      <w:szCs w:val="24"/>
    </w:rPr>
  </w:style>
  <w:style w:type="character" w:customStyle="1" w:styleId="10">
    <w:name w:val="樣式1 字元"/>
    <w:link w:val="1"/>
    <w:rsid w:val="00CB4103"/>
    <w:rPr>
      <w:rFonts w:ascii="標楷體" w:eastAsia="標楷體" w:hAnsi="標楷體" w:cs="@華康細明體"/>
      <w:kern w:val="0"/>
      <w:szCs w:val="24"/>
    </w:rPr>
  </w:style>
  <w:style w:type="paragraph" w:styleId="a4">
    <w:name w:val="header"/>
    <w:basedOn w:val="a"/>
    <w:link w:val="a5"/>
    <w:uiPriority w:val="99"/>
    <w:unhideWhenUsed/>
    <w:rsid w:val="00EE57B7"/>
    <w:pPr>
      <w:tabs>
        <w:tab w:val="center" w:pos="4153"/>
        <w:tab w:val="right" w:pos="8306"/>
      </w:tabs>
      <w:snapToGrid w:val="0"/>
    </w:pPr>
    <w:rPr>
      <w:sz w:val="20"/>
      <w:szCs w:val="20"/>
    </w:rPr>
  </w:style>
  <w:style w:type="character" w:customStyle="1" w:styleId="a5">
    <w:name w:val="頁首 字元"/>
    <w:basedOn w:val="a0"/>
    <w:link w:val="a4"/>
    <w:uiPriority w:val="99"/>
    <w:rsid w:val="00EE57B7"/>
    <w:rPr>
      <w:sz w:val="20"/>
      <w:szCs w:val="20"/>
    </w:rPr>
  </w:style>
  <w:style w:type="paragraph" w:styleId="a6">
    <w:name w:val="footer"/>
    <w:basedOn w:val="a"/>
    <w:link w:val="a7"/>
    <w:uiPriority w:val="99"/>
    <w:unhideWhenUsed/>
    <w:rsid w:val="00EE57B7"/>
    <w:pPr>
      <w:tabs>
        <w:tab w:val="center" w:pos="4153"/>
        <w:tab w:val="right" w:pos="8306"/>
      </w:tabs>
      <w:snapToGrid w:val="0"/>
    </w:pPr>
    <w:rPr>
      <w:sz w:val="20"/>
      <w:szCs w:val="20"/>
    </w:rPr>
  </w:style>
  <w:style w:type="character" w:customStyle="1" w:styleId="a7">
    <w:name w:val="頁尾 字元"/>
    <w:basedOn w:val="a0"/>
    <w:link w:val="a6"/>
    <w:uiPriority w:val="99"/>
    <w:rsid w:val="00EE57B7"/>
    <w:rPr>
      <w:sz w:val="20"/>
      <w:szCs w:val="20"/>
    </w:rPr>
  </w:style>
  <w:style w:type="paragraph" w:styleId="a8">
    <w:name w:val="List Paragraph"/>
    <w:aliases w:val="12 20"/>
    <w:basedOn w:val="a"/>
    <w:link w:val="a9"/>
    <w:qFormat/>
    <w:rsid w:val="00766990"/>
    <w:pPr>
      <w:ind w:leftChars="200" w:left="480"/>
    </w:pPr>
  </w:style>
  <w:style w:type="paragraph" w:customStyle="1" w:styleId="Default">
    <w:name w:val="Default"/>
    <w:rsid w:val="0054027B"/>
    <w:pPr>
      <w:widowControl w:val="0"/>
      <w:autoSpaceDE w:val="0"/>
      <w:autoSpaceDN w:val="0"/>
      <w:adjustRightInd w:val="0"/>
    </w:pPr>
    <w:rPr>
      <w:rFonts w:ascii="標楷體" w:eastAsia="標楷體" w:cs="標楷體"/>
      <w:color w:val="000000"/>
      <w:kern w:val="0"/>
      <w:szCs w:val="24"/>
    </w:rPr>
  </w:style>
  <w:style w:type="character" w:customStyle="1" w:styleId="a9">
    <w:name w:val="清單段落 字元"/>
    <w:aliases w:val="12 20 字元"/>
    <w:link w:val="a8"/>
    <w:locked/>
    <w:rsid w:val="00B6192D"/>
  </w:style>
  <w:style w:type="paragraph" w:styleId="aa">
    <w:name w:val="Balloon Text"/>
    <w:basedOn w:val="a"/>
    <w:link w:val="ab"/>
    <w:uiPriority w:val="99"/>
    <w:semiHidden/>
    <w:unhideWhenUsed/>
    <w:rsid w:val="001A724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A72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41B37-D980-466C-BC71-FDDDC7B0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443</Words>
  <Characters>2526</Characters>
  <Application>Microsoft Office Word</Application>
  <DocSecurity>0</DocSecurity>
  <Lines>21</Lines>
  <Paragraphs>5</Paragraphs>
  <ScaleCrop>false</ScaleCrop>
  <Company>Microsoft</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易潔 周</dc:creator>
  <cp:keywords/>
  <dc:description/>
  <cp:lastModifiedBy>USER</cp:lastModifiedBy>
  <cp:revision>2</cp:revision>
  <cp:lastPrinted>2024-02-02T08:18:00Z</cp:lastPrinted>
  <dcterms:created xsi:type="dcterms:W3CDTF">2024-03-14T05:41:00Z</dcterms:created>
  <dcterms:modified xsi:type="dcterms:W3CDTF">2024-03-14T05:41:00Z</dcterms:modified>
</cp:coreProperties>
</file>